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F18" w:rsidRDefault="00E21F18" w:rsidP="00E21F1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Муниципальное автономное образовательное учреждение</w:t>
      </w:r>
    </w:p>
    <w:p w:rsidR="00E21F18" w:rsidRDefault="00E21F18" w:rsidP="00E21F1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«Нижнетуринская гимназия»</w:t>
      </w:r>
    </w:p>
    <w:p w:rsidR="00E21F18" w:rsidRDefault="00E21F18" w:rsidP="00E21F1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21F18" w:rsidRDefault="00E21F18" w:rsidP="00E21F1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ПРИНЯТО                                                                </w:t>
      </w:r>
      <w:r w:rsidR="009A7760">
        <w:rPr>
          <w:rFonts w:ascii="Times New Roman" w:hAnsi="Times New Roman" w:cs="Times New Roman"/>
        </w:rPr>
        <w:t xml:space="preserve">    </w:t>
      </w:r>
      <w:r w:rsidR="001A4477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>УТВЕРЖДАЮ:</w:t>
      </w:r>
    </w:p>
    <w:p w:rsidR="00E21F18" w:rsidRDefault="00E21F18" w:rsidP="00E21F1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ПМК общественных дисциплин                          </w:t>
      </w:r>
      <w:r w:rsidR="009A7760">
        <w:rPr>
          <w:rFonts w:ascii="Times New Roman" w:hAnsi="Times New Roman" w:cs="Times New Roman"/>
        </w:rPr>
        <w:t xml:space="preserve">            </w:t>
      </w:r>
      <w:r w:rsidR="001A4477">
        <w:rPr>
          <w:rFonts w:ascii="Times New Roman" w:hAnsi="Times New Roman" w:cs="Times New Roman"/>
        </w:rPr>
        <w:t xml:space="preserve">                          и.о. директора</w:t>
      </w:r>
      <w:r>
        <w:rPr>
          <w:rFonts w:ascii="Times New Roman" w:hAnsi="Times New Roman" w:cs="Times New Roman"/>
        </w:rPr>
        <w:t xml:space="preserve"> МАОУ </w:t>
      </w:r>
      <w:r w:rsidR="001A4477">
        <w:rPr>
          <w:rFonts w:ascii="Times New Roman" w:hAnsi="Times New Roman" w:cs="Times New Roman"/>
        </w:rPr>
        <w:t>«НТГ»</w:t>
      </w:r>
    </w:p>
    <w:p w:rsidR="00E21F18" w:rsidRDefault="00E21F18" w:rsidP="00E21F1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  ПМК _________                           </w:t>
      </w:r>
      <w:r w:rsidR="009A7760">
        <w:rPr>
          <w:rFonts w:ascii="Times New Roman" w:hAnsi="Times New Roman" w:cs="Times New Roman"/>
        </w:rPr>
        <w:t xml:space="preserve">                  </w:t>
      </w:r>
      <w:r w:rsidR="001A4477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__________________</w:t>
      </w:r>
    </w:p>
    <w:p w:rsidR="00E21F18" w:rsidRDefault="00E21F18" w:rsidP="00E21F1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Е.П. Шлейнинг                                                       </w:t>
      </w:r>
      <w:r w:rsidR="009A7760">
        <w:rPr>
          <w:rFonts w:ascii="Times New Roman" w:hAnsi="Times New Roman" w:cs="Times New Roman"/>
        </w:rPr>
        <w:t xml:space="preserve">                </w:t>
      </w:r>
      <w:r w:rsidR="001A4477">
        <w:rPr>
          <w:rFonts w:ascii="Times New Roman" w:hAnsi="Times New Roman" w:cs="Times New Roman"/>
        </w:rPr>
        <w:t xml:space="preserve">                     Ю.А. Соколова</w:t>
      </w:r>
    </w:p>
    <w:p w:rsidR="00E21F18" w:rsidRDefault="00E21F18" w:rsidP="00E21F1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1   от                                                    </w:t>
      </w:r>
      <w:r w:rsidR="009A7760">
        <w:rPr>
          <w:rFonts w:ascii="Times New Roman" w:hAnsi="Times New Roman" w:cs="Times New Roman"/>
        </w:rPr>
        <w:t xml:space="preserve">                   </w:t>
      </w:r>
      <w:r w:rsidR="001A4477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Приказ № </w:t>
      </w:r>
      <w:r w:rsidR="001A4477">
        <w:rPr>
          <w:rFonts w:ascii="Times New Roman" w:hAnsi="Times New Roman" w:cs="Times New Roman"/>
        </w:rPr>
        <w:t>165</w:t>
      </w:r>
      <w:r>
        <w:rPr>
          <w:rFonts w:ascii="Times New Roman" w:hAnsi="Times New Roman" w:cs="Times New Roman"/>
        </w:rPr>
        <w:t xml:space="preserve"> от</w:t>
      </w:r>
    </w:p>
    <w:p w:rsidR="00E21F18" w:rsidRDefault="001A4477" w:rsidP="00E21F1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«31» августа 2019</w:t>
      </w:r>
      <w:r w:rsidR="00E21F18">
        <w:rPr>
          <w:rFonts w:ascii="Times New Roman" w:hAnsi="Times New Roman" w:cs="Times New Roman"/>
        </w:rPr>
        <w:t xml:space="preserve"> г.                                             </w:t>
      </w:r>
      <w:r w:rsidR="009A7760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>«30» августа 2019</w:t>
      </w:r>
      <w:r w:rsidR="00E21F18">
        <w:rPr>
          <w:rFonts w:ascii="Times New Roman" w:hAnsi="Times New Roman" w:cs="Times New Roman"/>
        </w:rPr>
        <w:t xml:space="preserve"> г.</w:t>
      </w:r>
    </w:p>
    <w:p w:rsidR="00E21F18" w:rsidRDefault="00E21F18" w:rsidP="00E21F18">
      <w:pPr>
        <w:pStyle w:val="a3"/>
        <w:rPr>
          <w:rFonts w:ascii="Times New Roman" w:hAnsi="Times New Roman" w:cs="Times New Roman"/>
          <w:bCs/>
          <w:caps/>
        </w:rPr>
      </w:pPr>
    </w:p>
    <w:p w:rsidR="00E21F18" w:rsidRDefault="00E21F18" w:rsidP="00E21F18">
      <w:pPr>
        <w:keepNext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  <w:bCs/>
          <w:caps/>
          <w:sz w:val="32"/>
          <w:szCs w:val="32"/>
        </w:rPr>
      </w:pPr>
    </w:p>
    <w:p w:rsidR="00E21F18" w:rsidRDefault="00E21F18" w:rsidP="00E21F18">
      <w:pPr>
        <w:keepNext/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E21F18" w:rsidRDefault="00E21F18" w:rsidP="00E21F18">
      <w:pPr>
        <w:keepNext/>
        <w:autoSpaceDE w:val="0"/>
        <w:autoSpaceDN w:val="0"/>
        <w:adjustRightInd w:val="0"/>
        <w:spacing w:after="240"/>
        <w:jc w:val="center"/>
        <w:rPr>
          <w:b/>
          <w:bCs/>
          <w:caps/>
          <w:sz w:val="28"/>
          <w:szCs w:val="28"/>
        </w:rPr>
      </w:pPr>
    </w:p>
    <w:p w:rsidR="00E21F18" w:rsidRDefault="00E21F18" w:rsidP="00E21F18">
      <w:pPr>
        <w:keepNext/>
        <w:autoSpaceDE w:val="0"/>
        <w:autoSpaceDN w:val="0"/>
        <w:adjustRightInd w:val="0"/>
        <w:spacing w:after="240" w:line="360" w:lineRule="auto"/>
        <w:jc w:val="center"/>
        <w:rPr>
          <w:rFonts w:ascii="Georgia" w:hAnsi="Georgia"/>
          <w:bCs/>
          <w:caps/>
          <w:sz w:val="36"/>
          <w:szCs w:val="36"/>
        </w:rPr>
      </w:pPr>
      <w:r>
        <w:rPr>
          <w:rFonts w:ascii="Georgia" w:hAnsi="Georgia"/>
          <w:bCs/>
          <w:caps/>
          <w:sz w:val="36"/>
          <w:szCs w:val="36"/>
        </w:rPr>
        <w:t>РАБОЧАЯ программа</w:t>
      </w:r>
      <w:r>
        <w:rPr>
          <w:rFonts w:ascii="Georgia" w:hAnsi="Georgia"/>
          <w:bCs/>
          <w:caps/>
          <w:sz w:val="36"/>
          <w:szCs w:val="36"/>
        </w:rPr>
        <w:br/>
        <w:t xml:space="preserve">СРЕДНЕГО </w:t>
      </w:r>
      <w:bookmarkStart w:id="0" w:name="_GoBack"/>
      <w:bookmarkEnd w:id="0"/>
      <w:r>
        <w:rPr>
          <w:rFonts w:ascii="Georgia" w:hAnsi="Georgia"/>
          <w:bCs/>
          <w:caps/>
          <w:sz w:val="36"/>
          <w:szCs w:val="36"/>
        </w:rPr>
        <w:t>общего образования</w:t>
      </w:r>
      <w:r>
        <w:rPr>
          <w:rFonts w:ascii="Georgia" w:hAnsi="Georgia"/>
          <w:bCs/>
          <w:caps/>
          <w:sz w:val="36"/>
          <w:szCs w:val="36"/>
        </w:rPr>
        <w:br/>
        <w:t xml:space="preserve">по истории </w:t>
      </w:r>
    </w:p>
    <w:p w:rsidR="00E21F18" w:rsidRDefault="00E21F18" w:rsidP="00E21F18">
      <w:pPr>
        <w:keepNext/>
        <w:autoSpaceDE w:val="0"/>
        <w:autoSpaceDN w:val="0"/>
        <w:adjustRightInd w:val="0"/>
        <w:spacing w:after="240"/>
        <w:jc w:val="center"/>
        <w:rPr>
          <w:rFonts w:ascii="Georgia" w:hAnsi="Georgia"/>
          <w:bCs/>
          <w:caps/>
          <w:sz w:val="36"/>
          <w:szCs w:val="36"/>
        </w:rPr>
      </w:pPr>
      <w:r>
        <w:rPr>
          <w:rFonts w:ascii="Georgia" w:hAnsi="Georgia"/>
          <w:bCs/>
          <w:caps/>
          <w:sz w:val="36"/>
          <w:szCs w:val="36"/>
        </w:rPr>
        <w:t>(ПРОФИЛЬНЫЙ УРОВЕНЬ)</w:t>
      </w:r>
    </w:p>
    <w:p w:rsidR="00E21F18" w:rsidRDefault="00E21F18" w:rsidP="00E21F18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  <w:r>
        <w:rPr>
          <w:rFonts w:ascii="Bookman Old Style" w:hAnsi="Bookman Old Style"/>
          <w:b/>
          <w:bCs/>
          <w:caps/>
          <w:sz w:val="36"/>
          <w:szCs w:val="36"/>
        </w:rPr>
        <w:t>11 класс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21F18" w:rsidTr="000D19E6">
        <w:tc>
          <w:tcPr>
            <w:tcW w:w="4672" w:type="dxa"/>
          </w:tcPr>
          <w:p w:rsidR="00E21F18" w:rsidRDefault="00E21F18" w:rsidP="000D19E6">
            <w:pPr>
              <w:keepNext/>
              <w:autoSpaceDE w:val="0"/>
              <w:autoSpaceDN w:val="0"/>
              <w:adjustRightInd w:val="0"/>
              <w:spacing w:after="240"/>
              <w:jc w:val="center"/>
              <w:rPr>
                <w:rFonts w:ascii="Bookman Old Style" w:hAnsi="Bookman Old Style"/>
                <w:b/>
                <w:bCs/>
                <w:caps/>
                <w:sz w:val="36"/>
                <w:szCs w:val="36"/>
              </w:rPr>
            </w:pPr>
          </w:p>
        </w:tc>
        <w:tc>
          <w:tcPr>
            <w:tcW w:w="4673" w:type="dxa"/>
            <w:hideMark/>
          </w:tcPr>
          <w:p w:rsidR="000D19E6" w:rsidRDefault="00E21F18" w:rsidP="000D19E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Составители: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1F18" w:rsidRDefault="00E21F18" w:rsidP="000D19E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Е.П. Шлейнинг, </w:t>
            </w:r>
          </w:p>
          <w:p w:rsidR="00E21F18" w:rsidRDefault="00E21F18" w:rsidP="000D19E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  <w:p w:rsidR="00E21F18" w:rsidRDefault="00E21F18" w:rsidP="000D19E6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квалификационная категория</w:t>
            </w:r>
          </w:p>
          <w:p w:rsidR="00E21F18" w:rsidRDefault="00E21F18" w:rsidP="000D19E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Н.А. Баранова, </w:t>
            </w:r>
          </w:p>
          <w:p w:rsidR="00E21F18" w:rsidRDefault="00E21F18" w:rsidP="000D19E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  <w:p w:rsidR="00E21F18" w:rsidRDefault="00E21F18" w:rsidP="000D19E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квалификационная категория</w:t>
            </w:r>
          </w:p>
          <w:p w:rsidR="000D19E6" w:rsidRDefault="000D19E6" w:rsidP="000D19E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="00E21F18">
              <w:rPr>
                <w:rFonts w:ascii="Times New Roman" w:hAnsi="Times New Roman" w:cs="Times New Roman"/>
                <w:sz w:val="24"/>
                <w:szCs w:val="24"/>
              </w:rPr>
              <w:t>Е.Н. Гордеева,</w:t>
            </w:r>
            <w:r w:rsidR="00E21F1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21F1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21F1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 и</w:t>
            </w:r>
          </w:p>
          <w:p w:rsidR="00E21F18" w:rsidRPr="000D19E6" w:rsidRDefault="00E21F18" w:rsidP="000D19E6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обществознания                                                                                         высшая квалификационная категория</w:t>
            </w:r>
          </w:p>
        </w:tc>
      </w:tr>
    </w:tbl>
    <w:p w:rsidR="00E21F18" w:rsidRDefault="00E21F18" w:rsidP="00E21F18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</w:p>
    <w:p w:rsidR="00E21F18" w:rsidRDefault="00E21F18" w:rsidP="00E21F18">
      <w:pPr>
        <w:rPr>
          <w:rFonts w:ascii="Times New Roman" w:hAnsi="Times New Roman" w:cs="Times New Roman"/>
          <w:sz w:val="28"/>
          <w:szCs w:val="28"/>
        </w:rPr>
      </w:pPr>
    </w:p>
    <w:p w:rsidR="00E21F18" w:rsidRDefault="00E21F18" w:rsidP="00E21F18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E21F18" w:rsidRPr="002026EB" w:rsidRDefault="001A4477" w:rsidP="00E21F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Нижняя Тура, 2019</w:t>
      </w:r>
    </w:p>
    <w:p w:rsidR="00E21F18" w:rsidRDefault="00E21F18" w:rsidP="00E21F1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Программа составлена в соответствии с Основной образовательной программой среднего общего  (полного) образования МАОУ «Нижнетуринская гимназия» и с требованиями Федерального государственного образовательного стандарта среднего (п</w:t>
      </w:r>
      <w:r w:rsidR="000D19E6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 xml:space="preserve">лного) общего образования и обеспечена </w:t>
      </w:r>
    </w:p>
    <w:p w:rsidR="00E21F18" w:rsidRPr="006A3E14" w:rsidRDefault="00E21F18" w:rsidP="00E21F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b/>
          <w:sz w:val="24"/>
          <w:szCs w:val="24"/>
        </w:rPr>
        <w:t>Нормативными документами,</w:t>
      </w:r>
      <w:r w:rsidRPr="006A3E14">
        <w:rPr>
          <w:rFonts w:ascii="Times New Roman" w:hAnsi="Times New Roman" w:cs="Times New Roman"/>
          <w:sz w:val="24"/>
          <w:szCs w:val="24"/>
        </w:rPr>
        <w:t xml:space="preserve"> регламентирующими разработку и реализацию рабочей программы учителя: </w:t>
      </w:r>
    </w:p>
    <w:p w:rsidR="00E21F18" w:rsidRPr="006A3E14" w:rsidRDefault="00E21F18" w:rsidP="00E21F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 xml:space="preserve">• Федеральный закон «Об образовании в РФ» №273-ФЗ от 29.12.2012 с изменениями от 06.04.2015 №68-ФЗ (ред. 19.12.2016); </w:t>
      </w:r>
    </w:p>
    <w:p w:rsidR="00822BC5" w:rsidRDefault="00E21F18" w:rsidP="00822B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 xml:space="preserve">• Приказ Минобрнауки России от </w:t>
      </w:r>
      <w:r>
        <w:rPr>
          <w:rFonts w:ascii="Times New Roman" w:hAnsi="Times New Roman" w:cs="Times New Roman"/>
          <w:sz w:val="24"/>
          <w:szCs w:val="24"/>
        </w:rPr>
        <w:t>17декабря 2010</w:t>
      </w:r>
      <w:r w:rsidRPr="006A3E14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1897</w:t>
      </w:r>
      <w:r w:rsidRPr="006A3E14">
        <w:rPr>
          <w:rFonts w:ascii="Times New Roman" w:hAnsi="Times New Roman" w:cs="Times New Roman"/>
          <w:sz w:val="24"/>
          <w:szCs w:val="24"/>
        </w:rPr>
        <w:t xml:space="preserve"> Об утверждении 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 xml:space="preserve">среднего (полного) </w:t>
      </w:r>
      <w:r w:rsidRPr="006A3E14">
        <w:rPr>
          <w:rFonts w:ascii="Times New Roman" w:hAnsi="Times New Roman" w:cs="Times New Roman"/>
          <w:sz w:val="24"/>
          <w:szCs w:val="24"/>
        </w:rPr>
        <w:t xml:space="preserve">общего образования» в ред. приказов Минобрнауки России от </w:t>
      </w:r>
      <w:r>
        <w:rPr>
          <w:rFonts w:ascii="Times New Roman" w:hAnsi="Times New Roman" w:cs="Times New Roman"/>
          <w:sz w:val="24"/>
          <w:szCs w:val="24"/>
        </w:rPr>
        <w:t>31.12.2015 №1897</w:t>
      </w:r>
      <w:r w:rsidRPr="006A3E1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21F18" w:rsidRPr="00822BC5" w:rsidRDefault="00822BC5" w:rsidP="00822B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2BC5">
        <w:rPr>
          <w:rFonts w:ascii="Times New Roman" w:hAnsi="Times New Roman" w:cs="Times New Roman"/>
          <w:sz w:val="24"/>
          <w:szCs w:val="24"/>
        </w:rPr>
        <w:t>Приказа Минобрнауки РФ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E21F18" w:rsidRPr="006A3E14" w:rsidRDefault="00E21F18" w:rsidP="00E21F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>• Примерная основная образовательная программа среднего общего</w:t>
      </w:r>
      <w:r>
        <w:rPr>
          <w:rFonts w:ascii="Times New Roman" w:hAnsi="Times New Roman" w:cs="Times New Roman"/>
          <w:sz w:val="24"/>
          <w:szCs w:val="24"/>
        </w:rPr>
        <w:t xml:space="preserve"> (полного)</w:t>
      </w:r>
      <w:r w:rsidRPr="006A3E14">
        <w:rPr>
          <w:rFonts w:ascii="Times New Roman" w:hAnsi="Times New Roman" w:cs="Times New Roman"/>
          <w:sz w:val="24"/>
          <w:szCs w:val="24"/>
        </w:rPr>
        <w:t xml:space="preserve"> образования www.fgosrees</w:t>
      </w:r>
      <w:r>
        <w:rPr>
          <w:rFonts w:ascii="Times New Roman" w:hAnsi="Times New Roman" w:cs="Times New Roman"/>
          <w:sz w:val="24"/>
          <w:szCs w:val="24"/>
        </w:rPr>
        <w:t>tr.ru</w:t>
      </w:r>
      <w:r w:rsidRPr="006A3E14">
        <w:rPr>
          <w:rFonts w:ascii="Times New Roman" w:hAnsi="Times New Roman" w:cs="Times New Roman"/>
          <w:sz w:val="24"/>
          <w:szCs w:val="24"/>
        </w:rPr>
        <w:t>.</w:t>
      </w:r>
    </w:p>
    <w:p w:rsidR="006F545A" w:rsidRDefault="00E21F18" w:rsidP="006F545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УМК:        </w:t>
      </w:r>
    </w:p>
    <w:p w:rsidR="006F545A" w:rsidRDefault="000D19E6" w:rsidP="006F545A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D19E6">
        <w:rPr>
          <w:rFonts w:ascii="Times New Roman" w:hAnsi="Times New Roman" w:cs="Times New Roman"/>
          <w:sz w:val="24"/>
          <w:szCs w:val="24"/>
        </w:rPr>
        <w:t xml:space="preserve">- </w:t>
      </w:r>
      <w:r w:rsidR="006F545A" w:rsidRPr="003B08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Уколов</w:t>
      </w:r>
      <w:r w:rsidR="006F545A">
        <w:rPr>
          <w:color w:val="000000"/>
        </w:rPr>
        <w:t>а</w:t>
      </w:r>
      <w:r w:rsidR="006F54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В. И</w:t>
      </w:r>
      <w:r w:rsidR="006F545A" w:rsidRPr="003B08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Ревякин А. В. Всеобщая история. С древнейших времен до конца</w:t>
      </w:r>
      <w:r w:rsidR="006F545A">
        <w:rPr>
          <w:color w:val="000000"/>
        </w:rPr>
        <w:t xml:space="preserve"> </w:t>
      </w:r>
      <w:r w:rsidR="006F545A" w:rsidRPr="003B08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XIX века. 1</w:t>
      </w:r>
      <w:r w:rsidR="006F54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 класс. - М.: Просвещение, 2017</w:t>
      </w:r>
      <w:r w:rsidR="006F545A" w:rsidRPr="003B08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F545A" w:rsidRPr="006F545A" w:rsidRDefault="006F545A" w:rsidP="006F545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9A7760" w:rsidRPr="009A77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Улуня</w:t>
      </w:r>
      <w:r w:rsidR="009A77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н, Е. Ю. Сергеев, Т. В. Коваль</w:t>
      </w:r>
      <w:r w:rsidRPr="003B08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0F29CD" w:rsidRPr="009A77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«Новейшая история зарубежных стран. 11 класс». </w:t>
      </w:r>
      <w:r w:rsidR="00B43B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М.: Просвещение, 2017</w:t>
      </w:r>
      <w:r w:rsidRPr="003B08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D19E6" w:rsidRPr="000D19E6" w:rsidRDefault="000D19E6" w:rsidP="000D19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E6">
        <w:rPr>
          <w:rFonts w:ascii="Times New Roman" w:hAnsi="Times New Roman" w:cs="Times New Roman"/>
          <w:sz w:val="24"/>
          <w:szCs w:val="24"/>
        </w:rPr>
        <w:t>- Сахаров А.Н., Буганов В.И. / под ре</w:t>
      </w:r>
      <w:r>
        <w:rPr>
          <w:rFonts w:ascii="Times New Roman" w:hAnsi="Times New Roman" w:cs="Times New Roman"/>
          <w:sz w:val="24"/>
          <w:szCs w:val="24"/>
        </w:rPr>
        <w:t>д. Сахарова А.Н. История России, ч.1. 10 класс. Углуб</w:t>
      </w:r>
      <w:r w:rsidRPr="000D19E6">
        <w:rPr>
          <w:rFonts w:ascii="Times New Roman" w:hAnsi="Times New Roman" w:cs="Times New Roman"/>
          <w:sz w:val="24"/>
          <w:szCs w:val="24"/>
        </w:rPr>
        <w:t>лённый уровень. – М.; Издательство «Просвещение», 2015</w:t>
      </w:r>
    </w:p>
    <w:p w:rsidR="000D19E6" w:rsidRPr="000D19E6" w:rsidRDefault="000D19E6" w:rsidP="000D19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E6">
        <w:rPr>
          <w:rFonts w:ascii="Times New Roman" w:hAnsi="Times New Roman" w:cs="Times New Roman"/>
          <w:sz w:val="24"/>
          <w:szCs w:val="24"/>
        </w:rPr>
        <w:t>- Буганов В.И., Зырянов П.Н., Сахаров А.Н. / под ред.</w:t>
      </w:r>
      <w:r>
        <w:rPr>
          <w:rFonts w:ascii="Times New Roman" w:hAnsi="Times New Roman" w:cs="Times New Roman"/>
          <w:sz w:val="24"/>
          <w:szCs w:val="24"/>
        </w:rPr>
        <w:t xml:space="preserve"> Сахарова А.Н. История России, </w:t>
      </w:r>
      <w:r w:rsidRPr="000D19E6">
        <w:rPr>
          <w:rFonts w:ascii="Times New Roman" w:hAnsi="Times New Roman" w:cs="Times New Roman"/>
          <w:sz w:val="24"/>
          <w:szCs w:val="24"/>
        </w:rPr>
        <w:t>ч.2. 10 класс. Углублённый уровень. – М.; Издательство «Просвещение», 2015</w:t>
      </w:r>
    </w:p>
    <w:p w:rsidR="000D19E6" w:rsidRDefault="000D19E6" w:rsidP="000D19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E6">
        <w:rPr>
          <w:rFonts w:ascii="Times New Roman" w:hAnsi="Times New Roman" w:cs="Times New Roman"/>
          <w:sz w:val="24"/>
          <w:szCs w:val="24"/>
        </w:rPr>
        <w:t xml:space="preserve">- Шестаков В.А. / под ред. Сахарова А.Н. История России.11 класс. Углублённый уровень. – М.; Издательство «Просвещение», 2015 </w:t>
      </w:r>
    </w:p>
    <w:p w:rsidR="00AD2D4B" w:rsidRDefault="000D19E6" w:rsidP="00AD2D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E21F18">
        <w:rPr>
          <w:rFonts w:ascii="Times New Roman" w:hAnsi="Times New Roman" w:cs="Times New Roman"/>
          <w:sz w:val="24"/>
          <w:szCs w:val="24"/>
        </w:rPr>
        <w:t>Н.В. Загладин, С.Т. Минаков, С.И. Козленко, Ю.А. Петров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1F18">
        <w:rPr>
          <w:rFonts w:ascii="Times New Roman" w:hAnsi="Times New Roman" w:cs="Times New Roman"/>
          <w:sz w:val="24"/>
          <w:szCs w:val="24"/>
        </w:rPr>
        <w:t>«И</w:t>
      </w:r>
      <w:r w:rsidR="00E21F18" w:rsidRPr="00E21F18">
        <w:rPr>
          <w:rFonts w:ascii="Times New Roman" w:hAnsi="Times New Roman" w:cs="Times New Roman"/>
          <w:sz w:val="24"/>
          <w:szCs w:val="24"/>
        </w:rPr>
        <w:t>стория России</w:t>
      </w:r>
      <w:r w:rsidR="00E21F18">
        <w:rPr>
          <w:rFonts w:ascii="Times New Roman" w:hAnsi="Times New Roman" w:cs="Times New Roman"/>
          <w:sz w:val="24"/>
          <w:szCs w:val="24"/>
        </w:rPr>
        <w:t>»</w:t>
      </w:r>
      <w:r w:rsidR="00E21F18" w:rsidRPr="00E21F18">
        <w:rPr>
          <w:rFonts w:ascii="Times New Roman" w:hAnsi="Times New Roman" w:cs="Times New Roman"/>
          <w:sz w:val="24"/>
          <w:szCs w:val="24"/>
        </w:rPr>
        <w:t xml:space="preserve"> 11 класс</w:t>
      </w:r>
      <w:r w:rsidR="00E21F18">
        <w:rPr>
          <w:rFonts w:ascii="Times New Roman" w:hAnsi="Times New Roman" w:cs="Times New Roman"/>
          <w:sz w:val="24"/>
          <w:szCs w:val="24"/>
        </w:rPr>
        <w:t>. Авторы</w:t>
      </w:r>
      <w:r w:rsidR="00E21F18" w:rsidRPr="00E21F18">
        <w:rPr>
          <w:rFonts w:ascii="Times New Roman" w:hAnsi="Times New Roman" w:cs="Times New Roman"/>
          <w:sz w:val="24"/>
          <w:szCs w:val="24"/>
        </w:rPr>
        <w:t>:</w:t>
      </w:r>
      <w:r w:rsidR="00E21F18">
        <w:rPr>
          <w:rFonts w:ascii="Times New Roman" w:hAnsi="Times New Roman" w:cs="Times New Roman"/>
          <w:sz w:val="24"/>
          <w:szCs w:val="24"/>
        </w:rPr>
        <w:t xml:space="preserve">, </w:t>
      </w:r>
      <w:r w:rsidR="00E21F18" w:rsidRPr="00E21F18">
        <w:rPr>
          <w:rFonts w:ascii="Times New Roman" w:hAnsi="Times New Roman" w:cs="Times New Roman"/>
          <w:sz w:val="24"/>
          <w:szCs w:val="24"/>
        </w:rPr>
        <w:t>2007</w:t>
      </w:r>
      <w:r w:rsidR="00E21F18">
        <w:rPr>
          <w:rFonts w:ascii="Times New Roman" w:hAnsi="Times New Roman" w:cs="Times New Roman"/>
          <w:sz w:val="24"/>
          <w:szCs w:val="24"/>
        </w:rPr>
        <w:t xml:space="preserve"> г. </w:t>
      </w:r>
      <w:r w:rsidR="00FF4470">
        <w:rPr>
          <w:rFonts w:ascii="Times New Roman" w:hAnsi="Times New Roman" w:cs="Times New Roman"/>
          <w:sz w:val="24"/>
          <w:szCs w:val="24"/>
        </w:rPr>
        <w:t>Издательство «</w:t>
      </w:r>
      <w:r w:rsidR="00E21F18" w:rsidRPr="00E21F18">
        <w:rPr>
          <w:rFonts w:ascii="Times New Roman" w:hAnsi="Times New Roman" w:cs="Times New Roman"/>
          <w:sz w:val="24"/>
          <w:szCs w:val="24"/>
        </w:rPr>
        <w:t>Русское слово</w:t>
      </w:r>
      <w:r w:rsidR="00FF4470">
        <w:rPr>
          <w:rFonts w:ascii="Times New Roman" w:hAnsi="Times New Roman" w:cs="Times New Roman"/>
          <w:sz w:val="24"/>
          <w:szCs w:val="24"/>
        </w:rPr>
        <w:t>».</w:t>
      </w:r>
    </w:p>
    <w:p w:rsidR="00AD2D4B" w:rsidRPr="00E21F18" w:rsidRDefault="00AD2D4B" w:rsidP="00E21F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197">
        <w:rPr>
          <w:rFonts w:ascii="Times New Roman" w:hAnsi="Times New Roman" w:cs="Times New Roman"/>
          <w:sz w:val="24"/>
          <w:szCs w:val="24"/>
        </w:rPr>
        <w:t>- Шестаков В.А. / под ред. Сахарова А.Н. История России.11 класс. Углублённый уровень. – М.; Издательство «Просвещение», 2015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21F18" w:rsidRPr="00B44418" w:rsidRDefault="00E21F18" w:rsidP="00E21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F18" w:rsidRPr="00B44418" w:rsidRDefault="00E21F18" w:rsidP="00E21F18">
      <w:pPr>
        <w:pStyle w:val="a4"/>
        <w:numPr>
          <w:ilvl w:val="0"/>
          <w:numId w:val="1"/>
        </w:num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учебного предмета История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 w:rsidRPr="00A95BA5">
        <w:rPr>
          <w:color w:val="000000"/>
        </w:rPr>
        <w:t>Программа предусматривает формирование у учащихся общеучебных умений и</w:t>
      </w:r>
      <w:r>
        <w:rPr>
          <w:color w:val="000000"/>
          <w:sz w:val="27"/>
          <w:szCs w:val="27"/>
        </w:rPr>
        <w:t xml:space="preserve"> </w:t>
      </w:r>
      <w:r w:rsidRPr="00A95BA5">
        <w:rPr>
          <w:color w:val="000000"/>
        </w:rPr>
        <w:t xml:space="preserve">навыков, универсальных способов деятельности и ключевых компетенций.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 w:rsidRPr="00A95BA5">
        <w:rPr>
          <w:color w:val="000000"/>
        </w:rPr>
        <w:t>Для исторического образования приоритетным можно считать</w:t>
      </w:r>
      <w:r>
        <w:rPr>
          <w:color w:val="000000"/>
        </w:rPr>
        <w:t>: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 xml:space="preserve">развитие умения самостоятельно и мотивированно организовывать свою познавательную деятельность (от постановки цели до получения и оценки результата),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 xml:space="preserve">использовать элементы причинно-следственного и структурно-функционального анализа,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 xml:space="preserve">определять сущностные характеристики изучаемого объекта,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Pr="00A95BA5">
        <w:rPr>
          <w:color w:val="000000"/>
        </w:rPr>
        <w:t xml:space="preserve">самостоятельно выбирать критерии для сравнения, сопоставления, оценки и классификации объектов.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 w:rsidRPr="00A95BA5">
        <w:rPr>
          <w:color w:val="000000"/>
        </w:rPr>
        <w:t xml:space="preserve">Именно при профильном изучении истории принципиально важное значение приобретает </w:t>
      </w:r>
      <w:r>
        <w:rPr>
          <w:color w:val="000000"/>
        </w:rPr>
        <w:t xml:space="preserve">- </w:t>
      </w:r>
      <w:r w:rsidRPr="00A95BA5">
        <w:rPr>
          <w:color w:val="000000"/>
        </w:rPr>
        <w:t xml:space="preserve">участие учащихся в проектной деятельности, в организации и проведении учебно-исследовательской работы, </w:t>
      </w:r>
    </w:p>
    <w:p w:rsidR="00A95BA5" w:rsidRP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>в том числе развитие умений выдвигать гипотезы, осуществлять их проверку, владеть элементарными приемами исследовательской деятельности, самостоятельно создавать алгоритмы познавательной деятельности для решения задач творческого и поискового характера.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 w:rsidRPr="00A95BA5">
        <w:rPr>
          <w:color w:val="000000"/>
        </w:rPr>
        <w:t xml:space="preserve">Большую значимость на этой ступени исторического образования приобретает информационно-коммуникативная деятельность учащихся, в рамках которой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 xml:space="preserve">развиваются умения и навыки поиска нужной информации по заданной теме в источниках различного типа,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 xml:space="preserve">извлечения необходимой информации из источников, созданных в различных знаковых системах (текст, таблица, график, диаграмма, аудиовизуальный ряд и др.),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 xml:space="preserve">отделения основной информации от второстепенной,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 xml:space="preserve">критического оценивания достоверности полученной информации,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 xml:space="preserve">передачи содержания информации адекватно поставленной цели (сжато, полно, выборочно),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 xml:space="preserve">перевода информации из одной знаковой системы в другую (из текста в таблицу, из аудиовизуального ряда в текст и др.),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 xml:space="preserve">выбора знаковых систем адекватно познавательной и коммуникативной ситуации. Учащиеся должны уметь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 xml:space="preserve">развернуто обосновывать суждения, давать определения, приводить доказательства (в том числе от противного),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 xml:space="preserve">объяснять изученные положения на самостоятельно подобранных конкретных примерах, </w:t>
      </w:r>
      <w:r>
        <w:rPr>
          <w:color w:val="000000"/>
        </w:rPr>
        <w:t xml:space="preserve">- </w:t>
      </w:r>
      <w:r w:rsidRPr="00A95BA5">
        <w:rPr>
          <w:color w:val="000000"/>
        </w:rPr>
        <w:t xml:space="preserve">владеть основными видами публичных выступлений (высказывания, монолог, дискуссия, полемика), </w:t>
      </w:r>
    </w:p>
    <w:p w:rsid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BA5">
        <w:rPr>
          <w:color w:val="000000"/>
        </w:rPr>
        <w:t xml:space="preserve">следовать этическим нормам и правилам ведения диалога (диспута). </w:t>
      </w:r>
    </w:p>
    <w:p w:rsidR="00A95BA5" w:rsidRPr="00A95BA5" w:rsidRDefault="00A95BA5" w:rsidP="00A95BA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 w:rsidRPr="00A95BA5">
        <w:rPr>
          <w:color w:val="000000"/>
        </w:rPr>
        <w:t>Предполагается уверенное использование учащимися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</w:p>
    <w:p w:rsidR="00FF4470" w:rsidRDefault="00A95BA5" w:rsidP="00822BC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  <w:r w:rsidRPr="00A95BA5">
        <w:rPr>
          <w:color w:val="000000"/>
        </w:rPr>
        <w:t>Специфика целей и содержания изучения истории на профильном уровне существенно повышает требования к рефлексивной деятельности учащихся, к объективному оцениванию своих учебных достижений, поведения, черт своей личности, способности и готовности учитывать мнения других людей при определении собственной позиции и самооценке, понимать ценность образования как средства развития культуры личности.</w:t>
      </w:r>
    </w:p>
    <w:p w:rsidR="00822BC5" w:rsidRPr="00822BC5" w:rsidRDefault="00822BC5" w:rsidP="00822BC5">
      <w:pPr>
        <w:pStyle w:val="a9"/>
        <w:spacing w:before="0" w:beforeAutospacing="0" w:after="0" w:afterAutospacing="0" w:line="276" w:lineRule="auto"/>
        <w:jc w:val="both"/>
        <w:rPr>
          <w:color w:val="000000"/>
        </w:rPr>
      </w:pPr>
    </w:p>
    <w:p w:rsidR="00FF4470" w:rsidRDefault="00FF4470" w:rsidP="00FF4470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470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1A4477">
        <w:rPr>
          <w:rFonts w:ascii="Times New Roman" w:hAnsi="Times New Roman" w:cs="Times New Roman"/>
          <w:b/>
          <w:sz w:val="24"/>
          <w:szCs w:val="24"/>
        </w:rPr>
        <w:t xml:space="preserve">учебного предмета История </w:t>
      </w:r>
    </w:p>
    <w:p w:rsidR="000D19E6" w:rsidRDefault="000D19E6" w:rsidP="000D19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19E6" w:rsidRPr="000D19E6" w:rsidRDefault="000D19E6" w:rsidP="000D19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9E6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0D19E6" w:rsidRPr="000F29CD" w:rsidRDefault="000D19E6" w:rsidP="000D19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F29C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ВСЕОБЩАЯ ИСТОРИЯ </w:t>
      </w:r>
    </w:p>
    <w:p w:rsidR="00B17231" w:rsidRPr="009A7760" w:rsidRDefault="009A7760" w:rsidP="009A77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7760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7760">
        <w:rPr>
          <w:rFonts w:ascii="Times New Roman" w:hAnsi="Times New Roman" w:cs="Times New Roman"/>
          <w:b/>
          <w:bCs/>
          <w:sz w:val="24"/>
          <w:szCs w:val="24"/>
        </w:rPr>
        <w:t>Т е м а 1. Первая ми</w:t>
      </w:r>
      <w:r w:rsidR="009A7760" w:rsidRPr="009A7760">
        <w:rPr>
          <w:rFonts w:ascii="Times New Roman" w:hAnsi="Times New Roman" w:cs="Times New Roman"/>
          <w:b/>
          <w:bCs/>
          <w:sz w:val="24"/>
          <w:szCs w:val="24"/>
        </w:rPr>
        <w:t xml:space="preserve">ровая война (1914—1918) 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Военные действия на основных фронтах Первой мировой войны. Июльский кризис и начало войны. Характер войны и планы сторон. Основные события на фронтах в 1914—1916 гг. Применение новых видов вооружения: танков, самолетов, отравляющих газов. Завершающий этап боевых действий 1917—1918 гг. Вступление в войну США и выход из войны России. Поражение стран Четверного союза. Подписание Компьенского перемирия.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lastRenderedPageBreak/>
        <w:t>Война и социально-экономическое развитие государств. Патриотический подъем начального периода. Перевод государственного управления и экономики на военные рельсы. Антивоенные и национально-демократические движения. Итоги Первой мировой войны.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Основные понятия: тотальная война, молниеносная война (блицкриг), позиционная война, подводная война, оружие массового поражения, Четверной союз, политика «гражданского мира», военные кабинеты, государственное регулирование экономики, сепаратный мир.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7760">
        <w:rPr>
          <w:rFonts w:ascii="Times New Roman" w:hAnsi="Times New Roman" w:cs="Times New Roman"/>
          <w:b/>
          <w:bCs/>
          <w:sz w:val="24"/>
          <w:szCs w:val="24"/>
        </w:rPr>
        <w:t>Т е м а 2. Образование национальных государств в Европе.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Послевоенная система международных д</w:t>
      </w:r>
      <w:r w:rsidR="009A7760">
        <w:rPr>
          <w:rFonts w:ascii="Times New Roman" w:hAnsi="Times New Roman" w:cs="Times New Roman"/>
          <w:bCs/>
          <w:sz w:val="24"/>
          <w:szCs w:val="24"/>
        </w:rPr>
        <w:t xml:space="preserve">оговоров. </w:t>
      </w:r>
      <w:r w:rsidRPr="009A7760">
        <w:rPr>
          <w:rFonts w:ascii="Times New Roman" w:hAnsi="Times New Roman" w:cs="Times New Roman"/>
          <w:bCs/>
          <w:sz w:val="24"/>
          <w:szCs w:val="24"/>
        </w:rPr>
        <w:t>Образование национальных государств в Европе. Крушение Российской, Германской, Австро-Венгерской и Османской империй. Ноябрьская революция и возникновение Веймарской республики в Германии. Особенности революционного и реформистского вариантов образования национальных государств.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Послевоенная система международных договоров. Требования стран-победительниц и противоречия между ними. Парижская (Версальская) мирная конференция, ее итоги и значение. Вашингтонская мирная конференция и ее решения. Особенности Версальско-Вашингтонской системы.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Основные понятия: революционный и реформистский пути обретения национальной государственности, демократизация политической жизни, национализация, аграрная реформа, Коминтерн, Лига Наций, аннексия, контрибуция, демилитаризация, мандатная система, Версальско-Вашингтонская система международных отношений.</w:t>
      </w:r>
    </w:p>
    <w:p w:rsidR="00B17231" w:rsidRPr="009A7760" w:rsidRDefault="009A7760" w:rsidP="009A77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7760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B17231" w:rsidRPr="009A7760">
        <w:rPr>
          <w:rFonts w:ascii="Times New Roman" w:hAnsi="Times New Roman" w:cs="Times New Roman"/>
          <w:b/>
          <w:bCs/>
          <w:sz w:val="24"/>
          <w:szCs w:val="24"/>
        </w:rPr>
        <w:t xml:space="preserve"> е м а 3 Становление и эволюция политических режимов в 30-е гг. XX в. 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Мировой экономический кризис 1929—1933 гг. Причины и начало кризиса. Влияние биржевого краха на экономику США. Проявление кризиса в хозяйствах других стран. Поиск возможных путей выхода из кризиса. Характер и последствия Великой депрессии.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Общественно-политический выбор стран Европы и Северной Америки; установление тоталитарных, авторитарных и либеральных режимов. Причины и условия возникновения и развития тоталитарных, авторитарных и либеральных режимов. Характерные черты тоталитаризма, авторитаризма и либерализма. Кризис Веймарской республики и приход к власти нацистов. Создание тоталитарного нацистского государства. Реформы в хозяйственной области. Милитаризация промышленности. Преследование социал-демократов и коммунистов. Геноцид в отношении евреев. Программа внешнеполитической агрессии. «Новый курс» президента Ф. Д. Рузвельта в США. Усиление государственного регулирования хозяйства. Реформы в социально-экономической области. Сохранение изоляционизма во внешней политике.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Особенности развития государств Азии, Африки и Латинской Америки между мировыми войнами. Воздействие Первой мировой войны на страны Востока. Социально-экономическое и политическое развитие государств и регионов. Формирование предпосылок для национального освобождения. Методы борьбы против колонизаторов.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Основные понятия: цикличность мирового хозяйства, биржевой крах, Великая депрессия, государственное регулирование экономики, тоталитаризм, авторитаризм, либеральный режим, Народный фронт, «новый курс», политика невмешательства.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7760">
        <w:rPr>
          <w:rFonts w:ascii="Times New Roman" w:hAnsi="Times New Roman" w:cs="Times New Roman"/>
          <w:b/>
          <w:bCs/>
          <w:sz w:val="24"/>
          <w:szCs w:val="24"/>
        </w:rPr>
        <w:t xml:space="preserve">Т е м а 4. Распад Версальско-Вашингтонской системы 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Международные отношения в 30-е гг. XX в. Кризис Версальско-Вашингтонской системы. Возникновение очагов новой мировой войны на Дальнем Востоке и в Европе. Территориальные захваты Германии и Японии. Деятельность Лиги Наций после вступления в нее СССР. Провал попыток ограничить гонку вооружений. Политика «коллективной безопасности» в Европе. Военно-политические кризисы второй половины 30-х гг. Мюнхенское соглашение. Секретные переговоры в Москве. Заключение советско-германского пакта о ненападении.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Основные понятия: очаги новой мировой войны, коллективная безопасность, военно-политические блоки, «ось» Берлин—Рим—Токио, Антикоминтерновский пакт, политика «умиротворения» агрессоров, Мюнхенское соглашение, пакт Молотова—Риббентропа.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7760">
        <w:rPr>
          <w:rFonts w:ascii="Times New Roman" w:hAnsi="Times New Roman" w:cs="Times New Roman"/>
          <w:b/>
          <w:bCs/>
          <w:sz w:val="24"/>
          <w:szCs w:val="24"/>
        </w:rPr>
        <w:t>Т е м а 5. Начало, ход и</w:t>
      </w:r>
      <w:r w:rsidR="009A7760" w:rsidRPr="009A7760">
        <w:rPr>
          <w:rFonts w:ascii="Times New Roman" w:hAnsi="Times New Roman" w:cs="Times New Roman"/>
          <w:b/>
          <w:bCs/>
          <w:sz w:val="24"/>
          <w:szCs w:val="24"/>
        </w:rPr>
        <w:t xml:space="preserve"> этапы Второй мировой войны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Причины войны и планы участников. Масштабы и характер войны. Интересы государств-участниц. Нападение Германии на Польшу. Политика СССР. «Странная война». Разгром Франции. Война с Англией. «Новый порядок» на оккупированных территориях.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lastRenderedPageBreak/>
        <w:t>Этапы боевых действий на фронтах. Нападение Германии на СССР. Наступление Японии на Тихом океане и в Восточной Азии. Перелом в ходе Второй мировой войны. Второй фронт в Европе. Разгром Германии. Капитуляция Японии — завершение Второй мировой войны. Повседневная жизнь населения в годы войны. Движение Сопротивления на оккупированных территориях.</w:t>
      </w:r>
    </w:p>
    <w:p w:rsid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Дипломатия в 1939—1945 гг. Итоги Второй мировой войны. Складывание противостоящих союзов. Международные конференции стран антигитлеровской коалиции. Дипломатия Германии, Италии и Японии в годы войны.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Основные понятия: вермахт, «новый порядок», «странная война», план «Барбаросса», второй фронт, движение Сопротивления, безоговорочная капитуляция, коренной перелом, стратегическая инициатива, антигитлеровская (антифашистская) коалиция, «большая тройка», ленд-лиз, Объединенные Нации.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7760">
        <w:rPr>
          <w:rFonts w:ascii="Times New Roman" w:hAnsi="Times New Roman" w:cs="Times New Roman"/>
          <w:b/>
          <w:bCs/>
          <w:sz w:val="24"/>
          <w:szCs w:val="24"/>
        </w:rPr>
        <w:t xml:space="preserve">Т е м а 6. Международные отношения во второй половине XX в. 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Послевоенное мирное урегулирование. Начало «холодной войны». Интересы СССР, США, Великобритании и Франции в Европе и мире после войны. Изменения международного положения и внутриполитическая ситуация в странах Центральной и Восточной Европы после освобождения. Основные черты международного развития. Германский вопрос. Мирные договоры с бывшими союзниками Германии. Доктрина Трумэна и план Маршалла.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Первые конфликты и кризисы «холодной войны». Гражданская война в Китае. Кризис и военный конфликт на Корейском полуострове. Создание НАТО и Организации Варшавского договора.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Международные отношения на различных этапах «холодной войны» и после ее окончания (50—90-е гг.) Первый этап «холодной войны (1946—1969), его основные характерные черты и события. Второй этап (начало 70-х гг. — 1977 г.) и его основное содержание. Третий этап «холодной войны» (конец 70-х — конец 80-х гг.) и его содержание. Окончание «холодной войны».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Основные понятия: двухполюсный (биполярный) мир, доктрина Трумэна, «железный занавес», идейно-политическое противостояние, план Маршалла, политика сдерживания, «холодная война», военно-стратегический паритет, Движение неприсоединения, деколонизация, детант, Женевские совещания, Карибский кризис, перестройка, Хельсинкский акт.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7760">
        <w:rPr>
          <w:rFonts w:ascii="Times New Roman" w:hAnsi="Times New Roman" w:cs="Times New Roman"/>
          <w:b/>
          <w:bCs/>
          <w:sz w:val="24"/>
          <w:szCs w:val="24"/>
        </w:rPr>
        <w:t xml:space="preserve">Т е м а 7. Страны Западной Европы и Северной Америки в конце 40—90-х гг. XX в. 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Общая характеристика социально-политического и экономического развития стран Запада во второй половине XX в. Первый этап (1946 г. — конец 50-х гг.) — масштабный процесс восстановления после Второй мировой войны и формирование послевоенной политической системы. Преодоление экономических последствий войны. Второй этап (конец 50-х — конец 60-х гг.) — повышение социальной защищенности, высокие доходы. Создание модели государства «всеобщего благоденствия». Основные тенденции экономического развития в 50—60-е гг. Третий этап (70-е гг.) — социально-экономический и политический кризис. Экономическая ситуация 70-х — начала 80-х гг. Формирование трех центров международных хозяйственных связей. Четвертый этап (80-е гг.) — проведение жесткой социальной и экономической политики. Экономическое развитие стран Запада в 80—90-е гг. Глобализация хозяйственных связей. Общественно-политическая ситуация 90-х гг. Влияние окончания «холодной войны» и прекращения существования СССР на политические и социальные процессы.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Крупнейшие западные страны и Япония в конце 40-х — 90-е гг. XX в. Особенности социально-экономического и политического развития США, Великобритании, Франции, Италии, Германии, Японии.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Основные понятия: военно-промышленный комплекс, глобализация хозяйственных связей, государственное регулирование, государство «всеобщего благоденствия», единая планетарная структура, интеграция, кейнсианство, монетаризм, наднациональные организации, постиндустриальное (информационное) общество, стагфляция, «экономическое чудо».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7760">
        <w:rPr>
          <w:rFonts w:ascii="Times New Roman" w:hAnsi="Times New Roman" w:cs="Times New Roman"/>
          <w:b/>
          <w:bCs/>
          <w:sz w:val="24"/>
          <w:szCs w:val="24"/>
        </w:rPr>
        <w:t xml:space="preserve">Т е м а 8. Развитие стран Восточной </w:t>
      </w:r>
      <w:r w:rsidR="009A7760" w:rsidRPr="009A7760">
        <w:rPr>
          <w:rFonts w:ascii="Times New Roman" w:hAnsi="Times New Roman" w:cs="Times New Roman"/>
          <w:b/>
          <w:bCs/>
          <w:sz w:val="24"/>
          <w:szCs w:val="24"/>
        </w:rPr>
        <w:t xml:space="preserve">Европы в 40—90-е гг. XX в. 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Положение в странах Восточной Европы после окончания Второй мировой войны. Переход государств региона в орбиту советского влияния. Приход к власти антифашистских коалиций и усиление позиций компартий. Создание основ тоталитарных режимов. Приход к власти местных коммунистических партий. Общие черты эволюции коммунистических режимов.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lastRenderedPageBreak/>
        <w:t>Ликвидация коммунистических режимов в восточноевропейском регионе на рубеже 80—90-х гг. XX в. Провал попыток реформирования реального социализма, демократические революции в Восточной Европе. Общие черты демократических преобразований.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Основные понятия: фронт (народный, национальный, отечественный), народная демократия, «бархатная революция», денационализация, перестройка, приватизация, реальный социализм, реституция.</w:t>
      </w:r>
    </w:p>
    <w:p w:rsidR="009A7760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7760">
        <w:rPr>
          <w:rFonts w:ascii="Times New Roman" w:hAnsi="Times New Roman" w:cs="Times New Roman"/>
          <w:b/>
          <w:bCs/>
          <w:sz w:val="24"/>
          <w:szCs w:val="24"/>
        </w:rPr>
        <w:t>Т е м а 9. Страны Азии, Африки и Латинской Америк</w:t>
      </w:r>
      <w:r w:rsidR="009A7760" w:rsidRPr="009A7760">
        <w:rPr>
          <w:rFonts w:ascii="Times New Roman" w:hAnsi="Times New Roman" w:cs="Times New Roman"/>
          <w:b/>
          <w:bCs/>
          <w:sz w:val="24"/>
          <w:szCs w:val="24"/>
        </w:rPr>
        <w:t xml:space="preserve">и во второй половине XX в. 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Достижения и проблемы развивающихся стран. Структура и состав группы развивающихся стран. Проблема выбора моделей развития. Основные вехи социально-экономических трансформаций.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Характеристика развития отдельных государств и регионов Азии, Африки и Латинской Америки в 50—90-е гг. XX в. Китайская Народная Республика. Государства Юго-Восточной Азии (ЮВА). Индостан. Иран. Турция. Арабские страны. Страны Африки южнее Сахары. Характерные черты стран Латинской Америки в 50—90-е гг.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Основные понятия: апартеид, деколонизация, косвенная (экономическая) зависимость, некапиталистический путь развития, «азиатские тигры (драконы)», «большой скачок», «великая пролетарская культурная революция», маоизм.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7760">
        <w:rPr>
          <w:rFonts w:ascii="Times New Roman" w:hAnsi="Times New Roman" w:cs="Times New Roman"/>
          <w:b/>
          <w:bCs/>
          <w:sz w:val="24"/>
          <w:szCs w:val="24"/>
        </w:rPr>
        <w:t>Т е м а 10. Наука</w:t>
      </w:r>
      <w:r w:rsidR="009A7760" w:rsidRPr="009A7760">
        <w:rPr>
          <w:rFonts w:ascii="Times New Roman" w:hAnsi="Times New Roman" w:cs="Times New Roman"/>
          <w:b/>
          <w:bCs/>
          <w:sz w:val="24"/>
          <w:szCs w:val="24"/>
        </w:rPr>
        <w:t xml:space="preserve">, культура и спорт в XX в. 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Развитие естественных и гуманитарных наук, возникновение новых научных дисциплин в первой половине XX в. Вклад российских ученых в мировую науку. Формирование новых художественных направлений и школ. Развитие реалистического искусства. Возникновение массовой культуры. Формирование новых художественных направлений и школ. Особенности развития духовной культуры в конце XX — начале XXI в. Новая роль религии. Изменения в быту. Свободное время и его использование. Развитие спортивного движения. Олимпийские игры.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Две волны научно-технической революции 50—90-х гг. XX в. Формирование информационного общества. Основные направления НТР в 50—60-е гг. Воздействие науки на производственные циклы. Повышение расходов на научные исследования. Мирное и военное использование естественно-научных открытий. Освоение космоса. Социальные последствия НТР. Вторая волна НТР в 80—90-е гг. Глобализация и постиндустриальное общество.</w:t>
      </w:r>
    </w:p>
    <w:p w:rsidR="00B17231" w:rsidRPr="009A7760" w:rsidRDefault="00B17231" w:rsidP="009A77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760">
        <w:rPr>
          <w:rFonts w:ascii="Times New Roman" w:hAnsi="Times New Roman" w:cs="Times New Roman"/>
          <w:bCs/>
          <w:sz w:val="24"/>
          <w:szCs w:val="24"/>
        </w:rPr>
        <w:t>Основные понятия: информационное общество, компьютерная революция, мировые религии (конфессии), научно-техническая революция, средний класс, виртуальная реальность, массовая культура, постмодернизм, реализм.</w:t>
      </w:r>
    </w:p>
    <w:p w:rsidR="00B17231" w:rsidRPr="009A7760" w:rsidRDefault="009A7760" w:rsidP="009A77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7760">
        <w:rPr>
          <w:rFonts w:ascii="Times New Roman" w:hAnsi="Times New Roman" w:cs="Times New Roman"/>
          <w:b/>
          <w:bCs/>
          <w:sz w:val="24"/>
          <w:szCs w:val="24"/>
        </w:rPr>
        <w:t xml:space="preserve">Итоговое повторение </w:t>
      </w:r>
    </w:p>
    <w:p w:rsidR="000D19E6" w:rsidRDefault="000D19E6" w:rsidP="000D19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4158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ИСТОРИЯ РОССИИ </w:t>
      </w:r>
    </w:p>
    <w:p w:rsidR="000D19E6" w:rsidRPr="00241581" w:rsidRDefault="000D19E6" w:rsidP="000D19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D19E6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ВВЕДЕНИЕ. </w:t>
      </w:r>
      <w:r w:rsidRPr="001A620B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 ВЕК НА ВЕСАХ ИСТОРИИ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Историческая наука в дореволюци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онной России, СССР и Российской Федерации в XX — на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чале XXI в.: научные школы, историки и фундаменталь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ные труды по истории России XX в., «Узловые вопросы» отечественной истории: о чем спорят историки? Научные подходы к периодизации новейшей отечественной исто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рии, причины их вариативности. Особенности источников по истории России новейшего времени, проблемы их под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линности и достоверности.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*«Кому ты опасен, историк?» (Б. Кобрин) положение и роль исторической науки в нашей стране в XX в. Спе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цифика исторического образования школьников в Рос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сийской империи, Советском Союзе и в Российской Феде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рации. Статус исторической науки в современном мире.</w:t>
      </w:r>
    </w:p>
    <w:p w:rsidR="000D19E6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ТЕМА 1. РОССИЙСКАЯ ИМПЕРИЯ: ПОСЛЕДНИЕ ДЕСЯТИЛЕТИЯ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Россия во второй половине XIX — начале XX в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Вызовы индустриального мира и «ответы» на них индустриальных и аграрно-индустриальных стран Европы, Азии и США. Эпоха Великих реформ в России и ее итоги к началу XX в. Результаты реформ 1860—1870-х гг. в оценках совре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 xml:space="preserve">менных историков.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Становление и развитие рыночной экономики в России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Геополитическое положение страны в пореформен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ный период; ресурсы и противоречия индустриального развития. Социально-экономическая политика Александр</w:t>
      </w:r>
      <w:r w:rsidRPr="001A620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620B">
        <w:rPr>
          <w:rFonts w:ascii="Times New Roman" w:hAnsi="Times New Roman" w:cs="Times New Roman"/>
          <w:bCs/>
          <w:sz w:val="24"/>
          <w:szCs w:val="24"/>
          <w:lang w:val="en-US"/>
        </w:rPr>
        <w:t>III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(1881—1894). Особенности российского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монополис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тического капитализма.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Аграрный вопрос и положе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 xml:space="preserve">ние российского крестьянства во второй половине XIX в., влияние этих факторов на темпы </w:t>
      </w:r>
      <w:r w:rsidRPr="001A620B">
        <w:rPr>
          <w:rFonts w:ascii="Times New Roman" w:hAnsi="Times New Roman" w:cs="Times New Roman"/>
          <w:bCs/>
          <w:sz w:val="24"/>
          <w:szCs w:val="24"/>
        </w:rPr>
        <w:lastRenderedPageBreak/>
        <w:t>экономического разви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тия страны. Реформаторы второй половины XIX в.: Н.Х. Бунге, С.Ю. Витте и др. Отношение к ним при дво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ре и в российском обществе. «План индустриализации» (С.Ю. Витте), его роль в стабилизации финансовой систе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мы, в хозяйственном освоении Сибири и Дальнего Восто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ка и т. д. Великий евразийский путь: Транссибирская магистраль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Дискуссионные вопросы:</w:t>
      </w:r>
    </w:p>
    <w:p w:rsidR="000D19E6" w:rsidRPr="001A620B" w:rsidRDefault="000D19E6" w:rsidP="000D19E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роли и месте России в мировой экономике второй половины XIX в.;</w:t>
      </w:r>
    </w:p>
    <w:p w:rsidR="000D19E6" w:rsidRPr="001A620B" w:rsidRDefault="000D19E6" w:rsidP="000D19E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состоянии и противоречиях аграрного сектора российской экономики в пореформенный период;</w:t>
      </w:r>
    </w:p>
    <w:p w:rsidR="000D19E6" w:rsidRPr="001A620B" w:rsidRDefault="000D19E6" w:rsidP="000D19E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об эффективности экономической политики С.Ю. Витте.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Российское общество в условиях форсированной модернизации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iCs/>
          <w:sz w:val="24"/>
          <w:szCs w:val="24"/>
        </w:rPr>
        <w:t>Классы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и сословия российского общества во второй половине XIX в. Положение традиционных для аг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рарного общества слоев населения в эпоху «великих пере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мен». Формирование новых социальных общностей в про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цессе ускоренного индустриального развития.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«Рабочий вопрос» к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концу XIX в.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Сравнительная характеристи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ка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социально-экономического и политического положения рабочих в России и в ведущих странах Запада.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Структура зако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нодательной и исполнительной власти в России; особен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ности государственного устройства, национальные обра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зования в составе империи. Система местного самоуп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равления. Российское законодательство и судебное дело. Актуальность вопроса о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парламентаризме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и демокра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тизации общественно-политической жизни страны в конце XIX — начале XX в. Основные тенденции формиро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вания в России первых политических партий. Активиза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ция общественных и национальных движений в условиях форсированной модернизации.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Сравнительная характе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ристика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общественно-политических партий и движений в странах Запада и России на рубеже XIX—XX вв.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Культура России начала XX в</w:t>
      </w:r>
      <w:r w:rsidR="007E066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Предпосылки и условия культурного расцвета России в конце XIX — начале XX в.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Серебряный век русской культуры.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Крупнейшие достижения науки и техники, философии и общественных наук, литературы, искусства, театра и других сфер художественной культуры. *Первые нобелевские лауреаты: И.П. Павлов (1904) и И.И. Мечни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ков (1908). *«Русская историческая школа» всеобщей истории: П.Г. Виноградов, Р.Ю. Виппер, Н.И. Кареев, В.О. Ключевский, М.М. Ковалевский и др. «Великий не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мой» и первый русский кинопромышленник А. Ханжонков. Русские сезоны С. Дягилева в Париже и в других столицах Европы. Система школьного и высшего образо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вания в Российской империи.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Новые черты в облике российских городов и деревень в конце XIX — начале XX в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Pr="001A620B">
        <w:rPr>
          <w:rFonts w:ascii="Times New Roman" w:hAnsi="Times New Roman" w:cs="Times New Roman"/>
          <w:bCs/>
          <w:sz w:val="24"/>
          <w:szCs w:val="24"/>
        </w:rPr>
        <w:t>Но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вое в повседневной жизни российского общества.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ТЕМА 2. ПЕРВАЯ РОССИЙСКАЯ РЕВОЛЮЦИЯ И ЕЁ ПОСЛЕДСТВИЯ </w:t>
      </w:r>
      <w:r w:rsidR="007E066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Государство и власть. Русско-японская война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Геополи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тические интересы России на Дальнем Востоке в конце XIX — начале XX в. Отношения с сопредельными стра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нами Азии и Западной Европы в связи с «восточной по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литикой» России. Предпосылки и причины Русско-японс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 xml:space="preserve">кой войны 1904—1905 гг.: декларации и реальность. 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>Сравнительный анализ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манифестов об объявлении войны императоров Японии и России. Отношение к войне в раз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личных политических кругах и слоях российского обще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ства. Внутрироссийский и международный резонанс Рус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ско-японской войны. Социально-политические следствия поражения России и заключения Портсмутского мира.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Революционные потрясения 1905—1907 гг.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Соци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ально-экономические и политические предпосылки рево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люции. Кровавое воскресенье как проявление политичес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кого и нравственного кризиса власти. Отклики на события 9 января 1905 г. в регионах России. Дискуссия о роли Гапона в организации Кровавого воскресенья. Образование новых политических партий как ответ различных полити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ческих сил на развитие революции (кадеты, октябристы, черносотенные организации, партии банкиров и предпри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нимателей и др.).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Сравнительная характеристика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поли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тических программ и деятельности оппозиционных движе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ний в годы революции: либерально-монархическое, неона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родническое и социал-демократическое, крестьянское.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Политические маневры правительства в связи с разви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тием революции в августе—октябре 1905 г.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Анализ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Ма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нифеста об учреждении Государственной думы и Мани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 xml:space="preserve">феста «Об усовершенствовании </w:t>
      </w:r>
      <w:r w:rsidRPr="001A620B">
        <w:rPr>
          <w:rFonts w:ascii="Times New Roman" w:hAnsi="Times New Roman" w:cs="Times New Roman"/>
          <w:bCs/>
          <w:sz w:val="24"/>
          <w:szCs w:val="24"/>
        </w:rPr>
        <w:lastRenderedPageBreak/>
        <w:t>государственного порядка» в аспекте становления в России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самодержавно-консти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туционной монархии.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Становление российского парламентаризма (1905— 1914). Принципы формирования, деятельность и тенден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ции становления Государственной Думы первого-второго созывов в годы революции: партийный и социальный со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став, лидеры думского движения, отношения Думы с властью, основные задачи и сферы законотворчества. Исторический характер и последствия событий 3 июня 1907 г. («третьеиюньского переворота»).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От революции к реформам. Становление российского парламентаризма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Столыпин П.А.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на посту председателя Совета министров (1906—1911): цели и за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дачи, основные направления, средства и условия преобра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зований, итоги реформ к началу Первой мировой войны. П.А. Столыпин и III Государственная Дума: принципы взаимодействия. С.Ю. Витте и П.А. Столыпин: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срав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нительная характеристика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двух выдающихся россий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ских реформаторов. *« Великая Россия» в представлении П.А. Столыпина.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Дискуссионные вопросы: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роли и месте России в мировой экономике начала XX в.;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противоречиях реформаторской деятельности ПЛ. Столыпина в условиях социально-экономичес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кого и политического развития России в начале XX в.;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месте и роли Государственной Думы первого— четвертого созывов в становлении российского пар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ламентаризма.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ТЕМА 3. ПЕРВАЯ МИРОВАЯ ВОЙНА И КРУШЕНИЕ ИМПЕРАТОРСКОЙ РОССИИ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Россия в Первой мировой войне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Развитие геополити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ческой ситуации в мире и Европе в конце XIX — начале XX в.: новые очаги международной напряженности и во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енно-политические союзы  Цели внешней политики Рос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сии в условиях обострения межимпериалистических про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тиворечий в начале XX в. Обстоятельства вступления России в войну, состояние российской армии к началу во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енных действий против Германии, расчеты правительства и планы военных. Реакция российского общества и раз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личных политических сил (либералы, социал-демократы, большевики) на войну в зависимости от ситуации на Вос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точном фронте и внутри страны в 1914—1917 гг.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«Кри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зис верхов» и «кризис низов</w:t>
      </w:r>
      <w:r w:rsidRPr="001A620B">
        <w:rPr>
          <w:rFonts w:ascii="Times New Roman" w:hAnsi="Times New Roman" w:cs="Times New Roman"/>
          <w:bCs/>
          <w:sz w:val="24"/>
          <w:szCs w:val="24"/>
        </w:rPr>
        <w:t>» как результат участия России в Первой мировой войне.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«Альтернативная история»: дискуссии о вероятности победы России в Первой мировой войне и ее возможных последствиях.</w:t>
      </w:r>
    </w:p>
    <w:p w:rsidR="000D19E6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Первая мировая война как фактор развития российс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кого общества. Первая мировая война — школа российс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ких полководцев (А.А. Брусилов, А.В. Колчак и др.). Положение военнопленных Первой мировой войны в Гер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мании и России. Первая мировая война и российская на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ука. «Когда говорят пушки...»: Первая мировая война и искусство.</w:t>
      </w:r>
    </w:p>
    <w:p w:rsidR="000D19E6" w:rsidRPr="00241581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Первая мировая война и Февральская революция 1917 г.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Социально-экономическое, внутриполитическое и морально- психологическое состояние государства и общества в ян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 xml:space="preserve">варе—феврале 1917 г. Пути выхода России из кризиса: 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>сравнительный анализ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программ политических партий. События в Петрограде 22—27 февраля 1917 г.: государ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ственный переворот или стихийная революция? Формиро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вание революционных органов власти и Временного пра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вительства. Вопрос об Учредительном собрании и судьбе монархии в России.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Дискуссионные вопросы: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характере Февральской революции;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преемственности целей и задач революции 1905— 1907 гг. и революции в феврале 1917 г.;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событиях Февраля и Октября 1917 г. как отно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 xml:space="preserve">сительно самостоятельных революциях (переворот 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max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) или взаимообусловленных этапах одной рево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люции 1917 г.;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об альтернативах развития России после Февраля 1917 г.</w:t>
      </w:r>
    </w:p>
    <w:p w:rsidR="007E066A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ТЕМА 4. ОКТЯБРЬСКИЙ ПЕРЕВОРОТ 1917 Г. И ГРАЖДАНСКАЯ ВОЙНА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Россия вступает в революцию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Социально-экономи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ческие, политические и социокультурные факторы, опре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делившие выбор России в 1917 г. Переворот или револю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ция: предпосылки, причины и значение Октября 1917 г. в марксистской и либеральной историографии.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Пролог Гражданской войны. Большевики в борьбе за власть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lastRenderedPageBreak/>
        <w:t>Петросовет и Времен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ное правительство: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сравнительная характеристика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со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става органов власти, социальной базы, целей и задач их деятельности, мероприятий, проведенных весной—летом 1917 г. «Революция по телеграфу?»: развитие революци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 xml:space="preserve">онных событий в регионах России — общее и особенное 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>(региональный проект).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Социально-экономическое и по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литическое положение в стране в условиях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двоевластия. </w:t>
      </w:r>
      <w:r w:rsidRPr="001A620B">
        <w:rPr>
          <w:rFonts w:ascii="Times New Roman" w:hAnsi="Times New Roman" w:cs="Times New Roman"/>
          <w:bCs/>
          <w:sz w:val="24"/>
          <w:szCs w:val="24"/>
        </w:rPr>
        <w:t>Причины неустойчивости Временного правительства и ре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гулярности политических кризисов весной—летом 1917 г.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Основные политические партии в условиях двоевлас</w:t>
      </w:r>
      <w:r w:rsidRPr="001A620B">
        <w:rPr>
          <w:rFonts w:ascii="Times New Roman" w:hAnsi="Times New Roman" w:cs="Times New Roman"/>
          <w:b/>
          <w:bCs/>
          <w:sz w:val="24"/>
          <w:szCs w:val="24"/>
        </w:rPr>
        <w:softHyphen/>
        <w:t>тия.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iCs/>
          <w:sz w:val="24"/>
          <w:szCs w:val="24"/>
        </w:rPr>
        <w:t>Сравнительный анализ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политических программ ка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детов, эсеров, меньшевиков и большевиков: положение партий в новых условиях, оценка ими Февральской рево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люции, стратегические цели и тактические задачи по «спасению России», отношение к участию России в вой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не, к Учредительному собранию, рабочий и аграрный во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просы, уровень поддержки партии в обществе, возможнос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 взаимодействия с другими партиями и Временным правительством.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Причины роста популярности партии большевиков в массах.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Проблема «немецких денег» в возвращении В.И. Ленина из эмиграции в Россию весной 1917 г.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Кри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тический анализ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«Апрельских тезисов» как программы партии большевиков в «данной революции». Дискуссия по докладу В.И. Ленина «О задачах пролетариата в дан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ной революции» на партийной конференции: аргументы сторонников и противников ленинского курса на социа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листическую революцию весной 1917 г.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Рост леворадикальных настроений в массах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Измене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ния в балансе сил на политической арене России к осени 1917 г. Программа Л.Г. Корнилова по «спасению России». Л.Г. Корнилов и А.Ф. Керенский: от временного союза к обвинению в мятеже. Дискуссии о роли и масштабах личности А.Ф. Керенского и Л.Г. Корнилова в российс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кой истории.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Большевики берут власть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Положение партии боль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шевиков после поражения «корниловщины». Тактика В.И. Ленина по продвижению своей идеи о вооруженном восстании. *«Искусство убеждать»: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критический анализ </w:t>
      </w:r>
      <w:r w:rsidRPr="001A620B">
        <w:rPr>
          <w:rFonts w:ascii="Times New Roman" w:hAnsi="Times New Roman" w:cs="Times New Roman"/>
          <w:bCs/>
          <w:sz w:val="24"/>
          <w:szCs w:val="24"/>
        </w:rPr>
        <w:t>статей и выступлений В.И. Ленина в сентябре — октябре 1917 г. по вопросам о подготовке вооруженного восста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ния. Захват большевиками власти в Петрограде и II Все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российский съезд Советов как звенья одной цепи в поли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тической программе В.И. Ленина и его соратников. Пер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вые декреты советской власти: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анализ первоисточников </w:t>
      </w:r>
      <w:r w:rsidRPr="001A620B">
        <w:rPr>
          <w:rFonts w:ascii="Times New Roman" w:hAnsi="Times New Roman" w:cs="Times New Roman"/>
          <w:bCs/>
          <w:sz w:val="24"/>
          <w:szCs w:val="24"/>
        </w:rPr>
        <w:t>в контексте политических призывов и обещаний больше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виков накануне революции. Принципы формирования большевиками новых органов власти: СНК, ВЦИК, ВЧК. Предпосылки складывания в стране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однопартийной диктатуры.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Дискуссионные вопросы: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характере октябрьских событий в Петрограде: переворот или революция / Великая революция;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взаимосвязи и взаимообусловленности революци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онных событий в феврале и октябре 1917 г.;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о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причинах победы, большевиков в борьбе за власть и поражения реформаторских движений;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о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влиянии Октябрьской революции на революцион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ные и национально-освободительные движения в странах Европы и Азии.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«Триумфальное шествие советской власти»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Модели ус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тановления власти большевиков в Москве и других реги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онах России. Установление советской власти в нашем крае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(региональный проект).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Первые мероприятия боль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шевиков по демократизации общественной жизни, в сфе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ре правосудия, религии, образования и культуры. Первая советская конституция (1918) об основах государства и об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щества: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анализ документа.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Результаты выборов в Учредительное собрание как от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ражение настроений и политических симпатий населения России: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анализ статистических данных.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Учредительное собрание в планах и действиях большевиков в октябре 1917 — январе 1918 г. Дискуссии историков о способ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ности Учредительного собрания сформировать конститу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ционное правительство и реально изменить политическое развитие России.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Внешняя политика советского государства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Междуна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родное положение России в конце 1917 — начале 1918 г. Реакция зарубежных стран на революционные события в России и мирные предложения большевиков. Образование независимых государств на территории бывшей Россий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ской империи. Основы социалистической внешней' поли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тики в Декрете о мире: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анализ документа.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Формирование новой армии: иллюзии и реальность. </w:t>
      </w:r>
      <w:r w:rsidRPr="001A620B">
        <w:rPr>
          <w:rFonts w:ascii="Times New Roman" w:hAnsi="Times New Roman" w:cs="Times New Roman"/>
          <w:bCs/>
          <w:sz w:val="24"/>
          <w:szCs w:val="24"/>
        </w:rPr>
        <w:lastRenderedPageBreak/>
        <w:t>Советско-германские переговоры о мире и дискуссии в партии большевиков об их условиях. Брестский мир как инструмент поли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тической борьбы; его последствия для России и стран Европы.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Начало революционных преобразований в экономике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«Красно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гвардейская атака на капитал»: основные цели и задачи экономической политики большевиков в конце 1917 — начале 1918 г., приоритетные направления реформ, спо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собы улучшения экономической ситуации в стране. Дис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 xml:space="preserve">куссии в партии о принципах экономической политики.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iCs/>
          <w:sz w:val="24"/>
          <w:szCs w:val="24"/>
        </w:rPr>
        <w:t>«Военный коммунизм»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как модель перехода к новому общественному строю и способ выживания в условиях Гражданской войны (1918—1921). Дискуссия об истори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ческой роли и сущности «военного коммунизма».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Гражданская война в России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Предпосылки и причи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ны Гражданской войны как объект изучения в советской и современной российской историографии. Социальная ба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за, участники, интересы и идеология «красных» и «бе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лых». Политика эсеров в годы Гражданской войны как поиск «третьего пути» в гражданском противостоянии. Роль интервенции в вооруженном конфликте 1918— 1922 гг. События на фронтах Гражданской войны и в ты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лу страны в 1918—1920 гг.: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анализ тенденций развития вооруженного конфликта, качественных новообразова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ний и результатов противоборствующих сторон.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Дальневосточная республика (ДВР, 1920—1922 гг.) в борьбе за освобождение Дальнего Востока от интервентов и установление советской власти.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«Война без победителей»: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сравнительный анализ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вос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поминаний участников Гражданской войны, сражавших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ся по разные стороны фронта.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Советско-польская война (1920): от войны освободи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тельной к войне революционной. Ее влияние на характер советско-польских отношений в последующие десятиле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 xml:space="preserve">тия.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Дискуссионные вопросы: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причинах, характере Гражданской войны;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периодизации и хронологических рамках Граждан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ской войны;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природе и масштабах красного и белого террора в годы войны;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причинах победы красных в Гражданской войне.</w:t>
      </w:r>
    </w:p>
    <w:p w:rsidR="007E066A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ТЕМА 5. СТАНОВЛЕНИЕ СОВЕТСКОЙ СИСТЕМЫ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Начало новой экономической политики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Социально-экономи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ческое, политическое и морально-психологическое состоя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ние страны и общества после Гражданской войны. При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чины и основные требования участников крестьянских восстаний, забастовок и Кронштадтского мятежа в конце 1920 '—начале 1921 г. Переход к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новой экономической политике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и становление ее как цельной экономической системы: этапы введения нэпа, их задачи и принципы ре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ализации, основные мероприятия в сфере экономики и финансов, их результаты. Нэпман — «герой нашего вре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мени»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(образная характеристика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советского предприни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мателя на основе научно-исторических и художественных источников). Нэп и идеология. Нэп и антирелигиозная по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литика большевиков. «Философский пароход» (1922) — «первое предостережение» власти инакомыслящим.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Дискуссионные вопросы: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целостности и преемственности экономической " политики большевиков: военный коммунизм — нэп;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об исторической роли нэпа в борьбе большевиков за сохранение своей власти в условиях кризиса;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нэпе как модели рыночных отношений под конт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ролем государства.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Эволюция большевистского режима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Процесс оформле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ния советского политического режима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в авторитарный и бюрократический,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коллективный портрет советско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го и партийного руководства в 1920-е гг.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(образная ха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рактеристика на основе биографических и научно-исторических источников).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Ключевые вопросы и итоги пар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тийных дискуссий 1920-х гг. И.В. Сталин, его временные союзники и оппоненты в борьбе за власть после смерти В.И. Ленина.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Двойственный характер советской внешней политики в 1920-е гг.: международные соглашения и деятельность Коминтерна в интересах мировой революции. Влияние нэ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 xml:space="preserve">па на характер внешней политики большевиков. Первые советские дипломаты (Г.В. Чичерин, Ф.Ф. Раскольников, Л.М. </w:t>
      </w:r>
      <w:r w:rsidRPr="001A620B">
        <w:rPr>
          <w:rFonts w:ascii="Times New Roman" w:hAnsi="Times New Roman" w:cs="Times New Roman"/>
          <w:bCs/>
          <w:sz w:val="24"/>
          <w:szCs w:val="24"/>
        </w:rPr>
        <w:lastRenderedPageBreak/>
        <w:t>Карахан и др.) Внешнеполитическая обстановка на Дальнем Востоке в 1920-е гг. Конфликт на КВЖД (1929).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Образование СССР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Геополитическая карта бывшей Российской империи после Гражданской войны. Предпо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сылки объединения советских республик в единое госу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дарство. Дискуссии в партии по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национальному вопро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су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и о модели СССР. Принципы образования Советского государства 30 декабря 1922 г. Конституция СССР 1924 г., государственная символика и карта СССР в 1920-е гг. Дискуссии о противоречиях формы и содержания союзно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 xml:space="preserve">го государства; 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предпосылках распада СССР в 1991 г. Советский Союз глазами иностранцев, посетивших его в 1920-е гг..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Социально-экономическое развитие СССР к концу 1920-х гг.: показатели, ресурсы развития, проблемы и противоречия. «ГОЭЛРО — локомотив индустриализа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ции».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Сравнительная характеристика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темпов экономи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ческого развития СССР и стран Запада после Первой мировой войны. Дискуссия в ВКП(б) о путях социалисти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ческого строительства, моделях индустриализации, источ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никах капиталовложений. Утверждение курса на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фор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сированную индустриализацию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(XV съезд ВКП(б), 1927 г.) и его влияние на внутриполитическое и между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народное положение СССР.</w:t>
      </w:r>
    </w:p>
    <w:p w:rsidR="007E066A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ТЕМА 6. СОВЕТСКАЯ МОДЕЛЬ МОДЕРНИЗАЦИИ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Свертывание нэпа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Предпосылки перелома в истори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ческом развитии СССР. Суть альтернативных сценариев экономического развития, дискутировавшихся в партии в 1920-е гг. Причины и формы «свертывания» нэпа. 1929 год в оценках советских и современных российских историков.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Консервативная ре</w:t>
      </w:r>
      <w:r w:rsidRPr="001A620B">
        <w:rPr>
          <w:rFonts w:ascii="Times New Roman" w:hAnsi="Times New Roman" w:cs="Times New Roman"/>
          <w:b/>
          <w:bCs/>
          <w:sz w:val="24"/>
          <w:szCs w:val="24"/>
        </w:rPr>
        <w:softHyphen/>
        <w:t>волюция в экономике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 xml:space="preserve">Принципы 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>государственного планирования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советской экономи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ки, способы их реализации в разработке первых пятилет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них планов. Особенности первой пятилетки (1928—1933): цели, приоритеты, способы реализации, достижения. Це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на «индустриального скачка». Край в годы индустриали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зации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>. Борьба И.В. Сталина с «правой оппозицией» в партии. «Социалистическое на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ступление» на крестьянство: цели и этапы коллективи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зации, ее формы, итоги и последствия. Формы крестьян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ского сопротивления насильственной коллективизации. Голод 1932—1933 гг.: виновники и жертвы.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От диктатуры класса к диктатуре вождя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Советская по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литическая система как особая форма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тоталитаризма. </w:t>
      </w:r>
      <w:r w:rsidRPr="001A620B">
        <w:rPr>
          <w:rFonts w:ascii="Times New Roman" w:hAnsi="Times New Roman" w:cs="Times New Roman"/>
          <w:bCs/>
          <w:sz w:val="24"/>
          <w:szCs w:val="24"/>
        </w:rPr>
        <w:t>Положение ВКП(б) в политической системе СССР к сере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дине 1930-х гг. И.В. Сталин как вождь партии и лидер Советского государства; предпосылки и способы формиро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вания культа личности. *Образ советского партийца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(об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разная характеристика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на основе документальных и ху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дожественных источников). Советская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номенклатура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и госаппарат в условиях сверхцентрализации и партийного контроля. Становление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советской командной систе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мы.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Конституция СССР (1936) как Основной Закон стра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ны «победившего социализма»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(анализ документа).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Становление нового хозяйственного механизма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Предпосыл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ки и условия становления специфическом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экономики власти.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«Магия цифр»: результаты первой пятилетки и установки второго пятилетнего плана (1933—1937):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кри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тический анализ статистических источников.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Переход к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тотальному планированию.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Советские формы сти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мулирования производительности труда (ударничество, системы надбавок, моральное поощрение и порицание). Особенности плана третьей пятилетки (1938—1942) в ус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ловиях международного и внутриполитического положе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ния СССР во второй половине 1930-х гг. Окончательное оформление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командной системы хозяйствования. Сравнительный анализ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результатов социально-экономи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ческого развития СССР и стран Запада к концу 1930-х гг.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Советское общество накануне войны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Противоречия в развитии соци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альной и духовной сфер общества в условиях развернуто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го строительства социализма. Советские города и села в годы форсированной модернизации и сплошной коллекти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визации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(региональный проект).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Жизнь и быт советских людей в 1930-е гг.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(образная характеристика на основе научно-исторических и художественных источников). </w:t>
      </w:r>
      <w:r w:rsidRPr="001A620B">
        <w:rPr>
          <w:rFonts w:ascii="Times New Roman" w:hAnsi="Times New Roman" w:cs="Times New Roman"/>
          <w:bCs/>
          <w:sz w:val="24"/>
          <w:szCs w:val="24"/>
        </w:rPr>
        <w:t>Предпосылки и процесс становления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тоталитарной культуры.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Искусство: «полезное» и «вредное»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(крити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ческий анализ произведений культуры).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Историческая наука и образование в СССР в 1930-е гг.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Массовый террор 30-х гг.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Террор как закономер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ный атрибут советской политической системы. Направле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ния и объекты репрессивной политики советского госу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дарства в 1920—1930-е гг. Причины усиления репрессий в конце 1920-х гг. Особенности политических процессов во второй половине 1930-х гг. Инструменты репрессивной политики: «показательные процессы», исправительно- трудовые лагеря, судебная система.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«Большой террор»: </w:t>
      </w:r>
      <w:r w:rsidRPr="001A620B">
        <w:rPr>
          <w:rFonts w:ascii="Times New Roman" w:hAnsi="Times New Roman" w:cs="Times New Roman"/>
          <w:bCs/>
          <w:sz w:val="24"/>
          <w:szCs w:val="24"/>
        </w:rPr>
        <w:t>цели, способы осуществления, жертвы, последствия. «Страна ГУЛАГ»: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тематическая карта СССР, образная характеристика страны и общества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на основе докумен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тальных и монументальных источников.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Дискуссионные вопросы: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политической целесообразности террора в услови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ях «осажденной крепости социализма»;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масштабах репрессий в СССР в 1930-е гг.;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 характере советского общества, созданного к се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редине 1930-х гг. в результате «развернутого стро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ительства социализма».</w:t>
      </w:r>
    </w:p>
    <w:p w:rsidR="007E066A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ТЕМА 7. СССР И ВТОРАЯ МИРОВАЯ ВОЙНА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Возникновение очагов военной опасности в Азии и Европе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 xml:space="preserve">Обострение конфликтов в Азии. Проблемы коллективной безопасности в Европе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Обострение между</w:t>
      </w:r>
      <w:r w:rsidRPr="001A620B">
        <w:rPr>
          <w:rFonts w:ascii="Times New Roman" w:hAnsi="Times New Roman" w:cs="Times New Roman"/>
          <w:b/>
          <w:bCs/>
          <w:sz w:val="24"/>
          <w:szCs w:val="24"/>
        </w:rPr>
        <w:softHyphen/>
        <w:t>народной обстановки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Новый вектор во внешней политике СССР в условиях нагнетания международной напряженности и образования новых во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енно-политических союзов. Условия принятия СССР в Ли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гу Наций (1934—1940). Советский Союз на Всемирной выставке в Париже 1937 г. Инициативы СССР по созда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нию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системы коллективной безопасности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в Европе. Причины срыва англо-франко-советских переговоров и заключения советско-германского пакта. Дискуссия об ис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торической роли и оценке советско-германских соглаше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ний 1939 г., советско-японского «Пакта о нейтралитете» (1941):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анализ документов.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Внешняя политика СССР на Дальнем Востоке в 1930-е гг. *Балканский вопрос и отно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шения с Турцией в советской внешней политике 1940— 1941 гг.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«Хочешь мира - готовься к войне»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iCs/>
          <w:sz w:val="24"/>
          <w:szCs w:val="24"/>
        </w:rPr>
        <w:t>Аналитический обзор кар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ты.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Дискуссии об оценках политики СССР в отношении прибалтийских государств, Западной Белоруссии и Укра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ины, Бессарабии. *«Неизвестная война»: советско-финля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ндская война в современной российской и зарубежной историографии.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Состояние советских Вооруженных сил в конце 1930-х гг., меры по укреплению обороноспособности СССР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Стратегические планы И.В. Сталина в условиях не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избежной войны с Германией. Соотношение вооруженных сил и экономических потенциалов СССР и Германии к ле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ту 1941 г.: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анализ статистических данных.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Дискуссии о причинах неготовности СССР к войне в июне 1941 г. Т-34: лучший танк Второй мировой войны и его создате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ли. Штурмовик Ил-2: один из лучших самолетов Второй мировой войны.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Срыв планов мол</w:t>
      </w:r>
      <w:r w:rsidRPr="001A620B">
        <w:rPr>
          <w:rFonts w:ascii="Times New Roman" w:hAnsi="Times New Roman" w:cs="Times New Roman"/>
          <w:b/>
          <w:bCs/>
          <w:sz w:val="24"/>
          <w:szCs w:val="24"/>
        </w:rPr>
        <w:softHyphen/>
        <w:t>ниеносной войны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Проблемные аспекты истории начального периода Великой Отечественной вой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ны. Ключевые события на Восточном фронте летом— осенью 1941 г. Причины провала гитлеровского плана «молниеносной войны».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Решающие битвы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iCs/>
          <w:sz w:val="24"/>
          <w:szCs w:val="24"/>
        </w:rPr>
        <w:t>Анализ тематических карт и документальных источников, ре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гиональные проекты.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Вопрос о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коренном переломе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в ходе Великой Отечественной и Второй мировой войн в российской и зарубежной историографии.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Навстречу Победе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Роль советского тыла в побе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де над фашизмом. «Массовый героизм советского народа на фронте и в тылу» как феномен советской политичес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кой системы  общественного строя коммунистического воспитания  других факторов. Проблема коллаборацио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низма советских граждан. Национальная политика И.В. Сталина в годы Великой Отечественной войны, при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чины массовых депортаций народов и их последствия. Нормализация церковно-государственных отношений в годы войны. Идеологическая работа на фронте и в тылу как фактор организации масс на борьбу с врагом. Формы и содержание советской пропаганды. Советская наука и культура в годы войны: научно-</w:t>
      </w:r>
      <w:r w:rsidRPr="001A620B">
        <w:rPr>
          <w:rFonts w:ascii="Times New Roman" w:hAnsi="Times New Roman" w:cs="Times New Roman"/>
          <w:bCs/>
          <w:sz w:val="24"/>
          <w:szCs w:val="24"/>
        </w:rPr>
        <w:lastRenderedPageBreak/>
        <w:t>исследователь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ские институты и их открытия; произведения литерату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ры, музыки, кино, живописи и т. д. «Нефасадная» сто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рона войны в творчестве советских поэтов, писателей, ху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дожников.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СССР и союзники по антигитлеровской коалиции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Предпосылки и проблемы создания, формы реализации военно-политического союза. Дискуссии о роли ленд-лиза и второго фронта в разгроме нацистской Германии. Кон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ференции глав «Большой тройки» (1943—1945) о согласо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вании военных планов союзников и о послевоенном уст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ройстве мира.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Заключительный период Великой Отечественной вой</w:t>
      </w:r>
      <w:r w:rsidRPr="001A620B">
        <w:rPr>
          <w:rFonts w:ascii="Times New Roman" w:hAnsi="Times New Roman" w:cs="Times New Roman"/>
          <w:b/>
          <w:bCs/>
          <w:sz w:val="24"/>
          <w:szCs w:val="24"/>
        </w:rPr>
        <w:softHyphen/>
        <w:t>ны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Участие советских войск в освобождении стран Европы от фашизма. Битва за Берлин и капитуляция Германии.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Дискуссионные вопросы: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-о значении Победы СССР над нацистской Германи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ей;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-о цене Победы советского народа в Великой Отече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ственной войне;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-о ценностных основаниях исторической памяти современного российского общества.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Причины и цели участия СССР в войне с Японией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9 августа — 2 сентября 1945 г. Основные военные опе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рации советских войск на территории Китая. Освобожде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ние Южного Сахалина и Курильских островов.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Духовная жизнь, развитие отечественной и мировой культуры в первой половине </w:t>
      </w:r>
      <w:r w:rsidRPr="001A620B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 в.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 xml:space="preserve">Развитие обществознания и общественная мысль. Мир художественной культуры.   </w:t>
      </w:r>
    </w:p>
    <w:p w:rsidR="007E066A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ТЕМА 8. СССР В ПЕРВОЕ ПОСЛЕВОЕННОЕ ДЕСЯТИЛЕТИЕ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«Холодная война» и раскол Европы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 xml:space="preserve">Создание системы союзов и новые военные конфликты.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Начало «холодной войны»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Международное положение СССР: статус мировой державы, международный автори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тет, сферы влияния, внешнеполитические планы советс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кого руководства и реалии. От коалиции к конфронтации: развитие отношений СССР с США и Великобританией в первое послевоенное десятилетие. Советский фактор в Восточной Европе и Юго-Восточной Азии. Позиция СССР в вопросе о послевоенной судьбе Германии. СССР и Ко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рейская война. Дискуссия о причинах и виновниках раз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вязывания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«холодной войны»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в советской и современ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ной российской и зарубежной историографии.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Новый стратегиче</w:t>
      </w:r>
      <w:r w:rsidRPr="001A620B">
        <w:rPr>
          <w:rFonts w:ascii="Times New Roman" w:hAnsi="Times New Roman" w:cs="Times New Roman"/>
          <w:b/>
          <w:bCs/>
          <w:sz w:val="24"/>
          <w:szCs w:val="24"/>
        </w:rPr>
        <w:softHyphen/>
        <w:t>ский курс Кремля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Факторы и при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чины, ресурсы и результаты становления военно-промыш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ленного комплекса. Советский атомный проект и его роль во внешнеполитической, экономической и научно-техни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ческой сферах развития СССР. Влияние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гонки вооруже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ний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милитаризации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экономики на общественно-по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литическую жизнь страны и образ СССР в послевоенном мире.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Ядерный вызов. Трудное возрождение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Особенности восстановительного периода: потери СССР в Великой Отечественной войне, ис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точники и способы восстановления экономики, приорите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ты социально-экономического развития в послевоенное время. Условия жизни и труда советских людей во вто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рой половине 1940-х — начале 1950-х гг. Итоги восстано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вительного периода СССР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в сравнении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с социально-эконо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мическими показателями стран Европы.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Власть и общество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Морально-психологические «раны» войны и послевоенные настроения народа-победителя. Но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вые задачи и условия идеологической работы ВКП(б) в послевоенном советском обществе. Тост Сталина «За рус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ский народ!» (24 мая 1945 г.):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анализ документа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в кон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тексте национальной политики И.В. Сталина после войны. Идеологические кампании 1948—1952 гг., их влияние на морально-психологический климат в обществе, на отноше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ние к Западу, на состояние советской науки и культуры. Апогей и кризис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лагерной экономики.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Реакция в сове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тском обществе и в мире на смерть И.В. Сталина.</w:t>
      </w:r>
    </w:p>
    <w:p w:rsidR="007E066A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ТЕМА 9. ПЕРВЫЕ ПОПЫТКИ ЛИБЕРАЛИЗАЦИИ СИСТЕМЫ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Смена власти в Кремле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Предпосылки и причины перехода к коллективному руководству в КПСС 5 марта 1953 г. Претенденты на роль политического лидера после смерти И.В. Сталина: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сравнительный анализ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620B">
        <w:rPr>
          <w:rFonts w:ascii="Times New Roman" w:hAnsi="Times New Roman" w:cs="Times New Roman"/>
          <w:bCs/>
          <w:sz w:val="24"/>
          <w:szCs w:val="24"/>
        </w:rPr>
        <w:lastRenderedPageBreak/>
        <w:t>программ и позиций Л.П. Берии, Г.М. Маленкова и Н.С. Хрущева. Дискуссии о вероятности альтернативных сценариев раз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вития СССР в 1950-е гг.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Начало десталинизации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Преодоление последствий ста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линского режима в 1953—1955 гг. как орудие борьбы за власть между Г.М. Маленковым и Н.С. Хрущевым. Дис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куссии в ЦК КПСС о репрессиях 1930—1940-х гг. Доклад Н.С. Хрущева «О культе личности и его последствиях» как модель ограниченной критики сталинизма: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анализ до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кумента.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Роль XX съезда КПСС в демократизации сове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тского общества и возникновении политической оппози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ции.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«Управляемая десталинизация</w:t>
      </w:r>
      <w:r w:rsidRPr="001A620B">
        <w:rPr>
          <w:rFonts w:ascii="Times New Roman" w:hAnsi="Times New Roman" w:cs="Times New Roman"/>
          <w:bCs/>
          <w:sz w:val="24"/>
          <w:szCs w:val="24"/>
        </w:rPr>
        <w:t>» как источник противоречивых процессов в партийном руководстве и в обществе во второй половине 1950-х гг. Реакция на XX съезд КПСС в стране и за рубежом.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Экономическое соревнование с Западом: планы и итоги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Предпосылки и причины сельскохозяйственной, адми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нистративной реформы, преобразований в системе народ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ного образования в 1950-х— начале 1960-х гг.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Сравни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тельный анализ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концепций профильного обучения в советской (1950—1960-е гг.) и современной российской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школе. Социальная политика и «жилищная революция» как аргументы Н.С. Хрущева о преимуществах социалис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тической системы.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Научно-техническая революция в СССР: приоритеты и аутсайдеры развития хозяйства, науки и техники</w:t>
      </w:r>
      <w:r w:rsidRPr="001A620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Уско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ренное развитие отраслей военно-промышленного комп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лекса (ВПК). Советские ученые и их достижения мирово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го уровня. Нобелевские лауреаты — ученые СССР. На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укограды и «закрытые города» (ЗАТО). Советская космическая программа. *Первые советские ЭВМ (элект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ронно-вычислительные машины).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iCs/>
          <w:sz w:val="24"/>
          <w:szCs w:val="24"/>
        </w:rPr>
        <w:t>Сравнительный анализ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темпов и результатов социаль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но-экономического развития СССР и Запада в годы прав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ления Н.С. Хрущева.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Противоречия «либерального коммунизма»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Факторы и последствия диспропорций в финансировании военных и гражданских секторов советской экономики. Духовная «оттепель». Партийные критерии для оценки произведений культуры. Национальная политика Н.С. Хрущева и ее последствия. Причины ограниченного характера реформ Н.С. Хрущева по либерализации общественной жизни в СССР. Социально-политический кризис начала 1960-х гг. и прожект «развернутого строительства коммунизма».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Конец правления Н.С. Хрущева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iCs/>
          <w:sz w:val="24"/>
          <w:szCs w:val="24"/>
        </w:rPr>
        <w:t>Мирное сосуществование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государств с различным общественно- экономическим строем как альтернатива ядерной войне и формирование военных блоков. СССР — «оплот мира» и «фактор военной угрозы». Отношения со странами «соци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алистического лагеря» и странами Запада. Позиция совет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ского руководства в Карибском кризисе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(моделирование альтернативных политических решений и их результа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тов).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Н.С. Хрущев как полпред СССР на международ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ной арене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(образная характеристика — политический портрет ).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Дискуссионные вопросы: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-об оценках Н.С. Хрущева как политического деятеля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-о содержании и последствиях реформаторской дея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тельности Н.С, Хрущева в 1950-х — первой поло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вине 1960-х гг.</w:t>
      </w:r>
    </w:p>
    <w:p w:rsidR="007E066A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ТЕМА 10. СТАГНАЦИЯ СОВЕТСКОЙ СИСТЕМЫ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Нарастание консервативных тенденций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Причины и обстоятельства отставки Н.С. Хру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 xml:space="preserve">щева в октябре 1964 г. Преемники Н.С. Хрущева на партийном и государственном постах: </w:t>
      </w:r>
      <w:r w:rsidRPr="001A620B">
        <w:rPr>
          <w:rFonts w:ascii="Times New Roman" w:hAnsi="Times New Roman" w:cs="Times New Roman"/>
          <w:bCs/>
          <w:sz w:val="24"/>
          <w:szCs w:val="24"/>
          <w:lang w:val="en-US"/>
        </w:rPr>
        <w:t>JI</w:t>
      </w:r>
      <w:r w:rsidRPr="001A620B">
        <w:rPr>
          <w:rFonts w:ascii="Times New Roman" w:hAnsi="Times New Roman" w:cs="Times New Roman"/>
          <w:bCs/>
          <w:sz w:val="24"/>
          <w:szCs w:val="24"/>
        </w:rPr>
        <w:t>.И. Брежнев и А.Н. Косыгин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(образные характеристики — политичес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кие портреты).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Курс нового руководства на «дальнейшее развитие социалистической демократии» и способы его реализации. Надежды общества на обновление в середине 1960-х гг. и нарастание консервативных тенденций в идеологии, внутриполитической жизни страны и в пар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тии. Трансформация правящей элиты и советской номе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нклатуры, «двойные стандарты» жизни. Усиление проти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воречий и отставания советской системы от требований современной эпохи. Застой или стагнация: дискуссии о сущности периода правления Л.И. Брежнева в постсове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тской и современной российской историографии.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Советское общество на переломе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lastRenderedPageBreak/>
        <w:t>Диссидентское и правозащитные движения в СССР: предпосылки формирования, общественные идеа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лы, виды деятельности, яркие личности участников, их книги и выступления. СССР и Запад: жизнь за «желез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ным занавесом».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Развитой социализм: прожекты и реальность. Новые попытки совершенствования хозяйственного механизма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 xml:space="preserve">Предпосылки экономических реформ и их альтернативные проекты в середине 1960-х гг. 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>Сравнительный анализ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экономических преобразований в годы правления Н.С. Хрущева и Л.И. Брежнева и их ре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зультатов. Предпосылки и изменения в политической сис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теме СССР. Конституция 1977 г.: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анализ документа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в ас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пекте реалий и прожектов «развитого социалистического общества».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Несостоявшаяся разрядка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Но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вые направления в международной политике КПСС во второй половине 1960-х — 1970-е гг. Сложности в отно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шениях СССР со странами социализма. Проблемы в советско-китайских отношениях в годы умеренной десталини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зации СССР и «культурной революции» в Китае. Пражская весна и процесс становления гражданского общества в СССР.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«Доктрина Брежнева»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и факторы поворота к 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политике разрядки международных отношений </w:t>
      </w:r>
      <w:r w:rsidRPr="001A620B">
        <w:rPr>
          <w:rFonts w:ascii="Times New Roman" w:hAnsi="Times New Roman" w:cs="Times New Roman"/>
          <w:bCs/>
          <w:sz w:val="24"/>
          <w:szCs w:val="24"/>
        </w:rPr>
        <w:t>между «восточным блоком» и Западом. Влияние полити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ки разрядки на двухсторонние отношения и сотрудниче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ство СССР со странами Запада в экономике и культуре. Причины обострения напряженности в международных отношениях в конце 1970-х: гг. Участие советских войск в гражданской войне в Афганистане: его внутриполити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ческие и внешнеполитические последствия. Признаки кризиса «мировой системы социализма».</w:t>
      </w:r>
    </w:p>
    <w:p w:rsidR="007E066A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ТЕМА 11. КРАХ КОММУНИСТИЧЕСКОГО РЕЖИМА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Истоки перестройки М. С. Горбачёва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Открытый характер кризиса советской экономики в условиях «микроэлектронной революции».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Сравнительный анализ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темпов и результатов экономического развития СССР и США в середине 1980-х гг. Причины непрерывного падения темпов развития советс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кой экономики и их влияние на положение внутри стра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ны и ее международный статус. Дискуссии в обществе о природе кризисных явлений и способах реформирования советской системы. Мероприятия власти для улучшения экономической и социальной ситуации в стране в 1983— 1984 гг. М.С. Горбачев -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политический портрет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нового лидера старой системы.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Политика перестройки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как модель реформирования советской социалистической сис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темы. Дискуссии о вариативных моделях реформирова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ния социализма в руководстве и научных кругах СССР.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Трудный поворот к рынку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Первый этап преобразований (1985—1988): основные задачи, направления реформатор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ской деятельности в экономике, отношение партийного и государственного аппарата к «ускорению» и «совершен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ствованию», показатели социально-экономического разви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тия СССР во второй половине 1980-х гг. Программа пере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хода к «социалистическому рынку» (1987—1991) и основ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ные компоненты новой экономической стратегии, процесс их реализации. Итоги экономического реформирования на втором этапе «перестройки». * Дискуссии о моделях экономической реформы 1989—1990 гг.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(сравнительный анализ альтернативных программ и моделирование сце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нариев их реализации).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Демонтаж тоталитарных структур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iCs/>
          <w:sz w:val="24"/>
          <w:szCs w:val="24"/>
        </w:rPr>
        <w:t>«Новое мышле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ние</w:t>
      </w:r>
      <w:r w:rsidRPr="001A620B">
        <w:rPr>
          <w:rFonts w:ascii="Times New Roman" w:hAnsi="Times New Roman" w:cs="Times New Roman"/>
          <w:bCs/>
          <w:sz w:val="24"/>
          <w:szCs w:val="24"/>
        </w:rPr>
        <w:t>» как курс на политическое реформирование советской системы: противоречия целей, ценностных ориентиров и способов ее реализации. Этапы политической реформы, ос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новные направления и итоги «революции сверху» (4.985— 1988) и «революции снизу» (1989—1991). XIX парткон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ференция, первые съезды Советов народных депутатов, создание оппозиционных партий как признаки демокра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тизации государственной и общественной жизни СССР.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Морально-психологическое влияние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политики глас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ности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на общественное сознание и духовную жизнь СССР в конце 1980-х гг. Факторы политизации и ценно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стного раскола советского общества в годы перестройки. Формирование открытой политической оппозиции режи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му. Образование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народных фронтов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в союзных и авто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номных республиках "Критичес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кое переосмысление советской истории в литературе и публицистике, в кинематографе, в исторической науке.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>От внутрисистемных реформ — к распаду СССР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lastRenderedPageBreak/>
        <w:t>Причины и характер забастовочного дви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жения в СССР в конце 1980-х гг. Национал-патриотичес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кое движение и вопрос о российской государственности. Б.Н. Ельцин и М.С. Горбачев: причины и формы полити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ческого противостояния. «Декларация о государственном суверенитете Российской Федерации» (1990):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t xml:space="preserve"> анализ доку</w:t>
      </w:r>
      <w:r w:rsidRPr="001A620B">
        <w:rPr>
          <w:rFonts w:ascii="Times New Roman" w:hAnsi="Times New Roman" w:cs="Times New Roman"/>
          <w:bCs/>
          <w:iCs/>
          <w:sz w:val="24"/>
          <w:szCs w:val="24"/>
        </w:rPr>
        <w:softHyphen/>
        <w:t>мента. «Парад суверенитетов»</w:t>
      </w:r>
      <w:r w:rsidRPr="001A620B">
        <w:rPr>
          <w:rFonts w:ascii="Times New Roman" w:hAnsi="Times New Roman" w:cs="Times New Roman"/>
          <w:bCs/>
          <w:sz w:val="24"/>
          <w:szCs w:val="24"/>
        </w:rPr>
        <w:t xml:space="preserve"> как результат прова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лов в национальной политике руководства СССР. Проек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ты новых союзных отношений в условиях обострения межнациональных конфликтов. Роль событий августа 1991 г. и ГКЧП в ускоренном распаде СССР. Создание Содружества Независимых Государств. Крах перестройки.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«Бар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хатный революции» в восточноевропейских странах и новые приоритеты советской внешней политики. Идея «Общеевропейского дома» и отношение к инициативам М.С. Горбачева на Западе. Нормализация отношений СССР с Китаем. Международное положение СССР в ре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зультате внешнеполитического курса М.С. Горбачева. *М.С. Горбачев — новый образ советского лидера на За</w:t>
      </w:r>
      <w:r w:rsidRPr="001A620B">
        <w:rPr>
          <w:rFonts w:ascii="Times New Roman" w:hAnsi="Times New Roman" w:cs="Times New Roman"/>
          <w:bCs/>
          <w:sz w:val="24"/>
          <w:szCs w:val="24"/>
        </w:rPr>
        <w:softHyphen/>
        <w:t>паде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20B">
        <w:rPr>
          <w:rFonts w:ascii="Times New Roman" w:hAnsi="Times New Roman" w:cs="Times New Roman"/>
          <w:bCs/>
          <w:sz w:val="24"/>
          <w:szCs w:val="24"/>
        </w:rPr>
        <w:t>Модернизационные процессы 1980-1990-хгг. в США и странах Европы.  Страны Азии и Африки: проблемы модернизации. Латинская Америка: между диктатурой и демократией..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Дискуссионные вопросы: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о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политическом курсе и личности М.С. Горбачева как государственного деятеля;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об исторических уроках перестройки для отечест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венной и мировой истории; ее объективной оценки современниками;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sz w:val="24"/>
          <w:szCs w:val="24"/>
        </w:rPr>
        <w:t>о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неизбежности распада Советского Союза и аль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тернативных сценариях союзных отношений в на</w:t>
      </w: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чале 1990-х гг.;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bCs/>
          <w:i/>
          <w:iCs/>
          <w:sz w:val="24"/>
          <w:szCs w:val="24"/>
        </w:rPr>
        <w:t>об окончании «холодной войны» в связи с распадом СССР или ее продолжении в современном мире.</w:t>
      </w:r>
    </w:p>
    <w:p w:rsidR="007E066A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20B">
        <w:rPr>
          <w:rFonts w:ascii="Times New Roman" w:hAnsi="Times New Roman" w:cs="Times New Roman"/>
          <w:b/>
          <w:bCs/>
          <w:sz w:val="24"/>
          <w:szCs w:val="24"/>
        </w:rPr>
        <w:t xml:space="preserve">ТЕМА 12. СОВРЕМЕННАЯ РОССИЯ 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20B">
        <w:rPr>
          <w:rFonts w:ascii="Times New Roman" w:hAnsi="Times New Roman" w:cs="Times New Roman"/>
          <w:b/>
          <w:sz w:val="24"/>
          <w:szCs w:val="24"/>
        </w:rPr>
        <w:t>Становление новой российской государственности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20B">
        <w:rPr>
          <w:rFonts w:ascii="Times New Roman" w:hAnsi="Times New Roman" w:cs="Times New Roman"/>
          <w:sz w:val="24"/>
          <w:szCs w:val="24"/>
        </w:rPr>
        <w:t>Со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циально-экономическое и общественно-политическое по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ложение страны в начале 1990-х гг. Основы переходной «после августовской» (1991) российской государственности и первоочередные задачи правительства Б.Н. Ельцина, Проекты нового государственного устройства России, предложенные субъектами Федерации. Федеративный до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говор как соглашение между центром и регионами: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ана</w:t>
      </w:r>
      <w:r w:rsidRPr="001A620B">
        <w:rPr>
          <w:rFonts w:ascii="Times New Roman" w:hAnsi="Times New Roman" w:cs="Times New Roman"/>
          <w:iCs/>
          <w:sz w:val="24"/>
          <w:szCs w:val="24"/>
        </w:rPr>
        <w:softHyphen/>
        <w:t>лиз документа.</w:t>
      </w:r>
      <w:r w:rsidRPr="001A620B">
        <w:rPr>
          <w:rFonts w:ascii="Times New Roman" w:hAnsi="Times New Roman" w:cs="Times New Roman"/>
          <w:sz w:val="24"/>
          <w:szCs w:val="24"/>
        </w:rPr>
        <w:t xml:space="preserve"> Проблемы законодательного оформления новой российской государственности, причины и развитие политического кризиса осенью 1993 г. Дискуссии в совре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менном обществе о характере и роли «черного октября» в российской истории. Особенности и значение выборов в Государственную Думу. 12 декабря 1993 г.: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анализ статистики.</w:t>
      </w:r>
      <w:r w:rsidRPr="001A620B">
        <w:rPr>
          <w:rFonts w:ascii="Times New Roman" w:hAnsi="Times New Roman" w:cs="Times New Roman"/>
          <w:sz w:val="24"/>
          <w:szCs w:val="24"/>
        </w:rPr>
        <w:t xml:space="preserve"> Конституция России (1993):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анализ документа </w:t>
      </w:r>
      <w:r w:rsidRPr="001A620B">
        <w:rPr>
          <w:rFonts w:ascii="Times New Roman" w:hAnsi="Times New Roman" w:cs="Times New Roman"/>
          <w:sz w:val="24"/>
          <w:szCs w:val="24"/>
        </w:rPr>
        <w:t>в контексте проблем переходного периода и политическо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го кризиса.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20B">
        <w:rPr>
          <w:rFonts w:ascii="Times New Roman" w:hAnsi="Times New Roman" w:cs="Times New Roman"/>
          <w:sz w:val="24"/>
          <w:szCs w:val="24"/>
        </w:rPr>
        <w:t>Первый парламент (1993—1995):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обобщающая харак</w:t>
      </w:r>
      <w:r w:rsidRPr="001A620B">
        <w:rPr>
          <w:rFonts w:ascii="Times New Roman" w:hAnsi="Times New Roman" w:cs="Times New Roman"/>
          <w:iCs/>
          <w:sz w:val="24"/>
          <w:szCs w:val="24"/>
        </w:rPr>
        <w:softHyphen/>
        <w:t>теристика состава и деятельности</w:t>
      </w:r>
      <w:r w:rsidRPr="001A620B">
        <w:rPr>
          <w:rFonts w:ascii="Times New Roman" w:hAnsi="Times New Roman" w:cs="Times New Roman"/>
          <w:sz w:val="24"/>
          <w:szCs w:val="24"/>
        </w:rPr>
        <w:t xml:space="preserve"> Проблемы межна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циональных отношений в Российской Федерации и спосо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бы их разрешения центральной властью и на местах в 1990-е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тт. </w:t>
      </w:r>
      <w:r w:rsidRPr="001A620B">
        <w:rPr>
          <w:rFonts w:ascii="Times New Roman" w:hAnsi="Times New Roman" w:cs="Times New Roman"/>
          <w:sz w:val="24"/>
          <w:szCs w:val="24"/>
        </w:rPr>
        <w:t>Предпосылки и разви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тие чеченского конфликта.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20B">
        <w:rPr>
          <w:rFonts w:ascii="Times New Roman" w:hAnsi="Times New Roman" w:cs="Times New Roman"/>
          <w:sz w:val="24"/>
          <w:szCs w:val="24"/>
        </w:rPr>
        <w:t>Внешняя политика новой российской дипломатии в первой половине 1990-х гг.: этапы ее становления и адап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тации к новой международной реальности, основные за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дачи и мероприятия МИДа РФ, результаты развития двухсторонних отношений со странами Запада и Востока, Восточной Европы и ближнего зарубежья, определения международного статуса России и решения ключевых проблем сдерживания гонки вооружений. Причины изме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нения характера внешней политики России в середине 1990-х гг., новые приоритеты и проблемы российской дипломатии в условиях расширения НАТО. Дискуссии о результатах внешней политики России в 1990-е гг. в кон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тексте российских и международных интересов.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20B">
        <w:rPr>
          <w:rFonts w:ascii="Times New Roman" w:hAnsi="Times New Roman" w:cs="Times New Roman"/>
          <w:b/>
          <w:sz w:val="24"/>
          <w:szCs w:val="24"/>
        </w:rPr>
        <w:t>Возвращение рынка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20B">
        <w:rPr>
          <w:rFonts w:ascii="Times New Roman" w:hAnsi="Times New Roman" w:cs="Times New Roman"/>
          <w:sz w:val="24"/>
          <w:szCs w:val="24"/>
        </w:rPr>
        <w:t>Цели и приоритеты эконо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мической политики «правительства реформ».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«Шоковая терапия»</w:t>
      </w:r>
      <w:r w:rsidRPr="001A620B">
        <w:rPr>
          <w:rFonts w:ascii="Times New Roman" w:hAnsi="Times New Roman" w:cs="Times New Roman"/>
          <w:sz w:val="24"/>
          <w:szCs w:val="24"/>
        </w:rPr>
        <w:t xml:space="preserve"> и альтернативные сценарии экономических преобразований: преференции первого. «Гайдаровский этап» либеральных экономических реформ: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обобщающая характеристика.</w:t>
      </w:r>
      <w:r w:rsidRPr="001A620B">
        <w:rPr>
          <w:rFonts w:ascii="Times New Roman" w:hAnsi="Times New Roman" w:cs="Times New Roman"/>
          <w:sz w:val="24"/>
          <w:szCs w:val="24"/>
        </w:rPr>
        <w:t xml:space="preserve"> Основные противоречия и результаты экономической политики правительства </w:t>
      </w:r>
      <w:r w:rsidRPr="001A62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620B">
        <w:rPr>
          <w:rFonts w:ascii="Times New Roman" w:hAnsi="Times New Roman" w:cs="Times New Roman"/>
          <w:sz w:val="24"/>
          <w:szCs w:val="24"/>
        </w:rPr>
        <w:t>.</w:t>
      </w:r>
      <w:r w:rsidRPr="001A620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620B">
        <w:rPr>
          <w:rFonts w:ascii="Times New Roman" w:hAnsi="Times New Roman" w:cs="Times New Roman"/>
          <w:sz w:val="24"/>
          <w:szCs w:val="24"/>
        </w:rPr>
        <w:t>. Черномыр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дина в 1992—1995 гг.: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обобщающая характеристика.</w:t>
      </w:r>
      <w:r w:rsidRPr="001A620B">
        <w:rPr>
          <w:rFonts w:ascii="Times New Roman" w:hAnsi="Times New Roman" w:cs="Times New Roman"/>
          <w:sz w:val="24"/>
          <w:szCs w:val="24"/>
        </w:rPr>
        <w:t xml:space="preserve"> Со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циальная цена экономических реформ.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20B">
        <w:rPr>
          <w:rFonts w:ascii="Times New Roman" w:hAnsi="Times New Roman" w:cs="Times New Roman"/>
          <w:b/>
          <w:sz w:val="24"/>
          <w:szCs w:val="24"/>
        </w:rPr>
        <w:t>Российское общество в условиях системной трансформации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20B">
        <w:rPr>
          <w:rFonts w:ascii="Times New Roman" w:hAnsi="Times New Roman" w:cs="Times New Roman"/>
          <w:sz w:val="24"/>
          <w:szCs w:val="24"/>
        </w:rPr>
        <w:t>Формирование новых социальных групп и слоев в российском обществе в 1990-е гг. «Социальные лифты» и «социальные колодцы»: альтернативные траектории адап</w:t>
      </w:r>
      <w:r w:rsidRPr="001A620B">
        <w:rPr>
          <w:rFonts w:ascii="Times New Roman" w:hAnsi="Times New Roman" w:cs="Times New Roman"/>
          <w:sz w:val="24"/>
          <w:szCs w:val="24"/>
        </w:rPr>
        <w:softHyphen/>
        <w:t xml:space="preserve">тации людей к новым условиям </w:t>
      </w:r>
      <w:r w:rsidRPr="001A620B">
        <w:rPr>
          <w:rFonts w:ascii="Times New Roman" w:hAnsi="Times New Roman" w:cs="Times New Roman"/>
          <w:sz w:val="24"/>
          <w:szCs w:val="24"/>
        </w:rPr>
        <w:lastRenderedPageBreak/>
        <w:t>жизни и труда.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Образная характеристика</w:t>
      </w:r>
      <w:r w:rsidRPr="001A620B">
        <w:rPr>
          <w:rFonts w:ascii="Times New Roman" w:hAnsi="Times New Roman" w:cs="Times New Roman"/>
          <w:sz w:val="24"/>
          <w:szCs w:val="24"/>
        </w:rPr>
        <w:t xml:space="preserve"> социокультурных общностей, характер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ных для современной России. «Жизнь в эпоху перемен»: российские города и села, предприятия, общество, люди в сложные периоды истории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(региональный проект).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20B">
        <w:rPr>
          <w:rFonts w:ascii="Times New Roman" w:hAnsi="Times New Roman" w:cs="Times New Roman"/>
          <w:b/>
          <w:sz w:val="24"/>
          <w:szCs w:val="24"/>
        </w:rPr>
        <w:t>Современная российская культура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20B">
        <w:rPr>
          <w:rFonts w:ascii="Times New Roman" w:hAnsi="Times New Roman" w:cs="Times New Roman"/>
          <w:sz w:val="24"/>
          <w:szCs w:val="24"/>
        </w:rPr>
        <w:t>Положение учрежде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ний культуры, науки и образования и способы выживания в условиях переходного времени. Бои за историю»: но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вые проблемы и новые подходы в российской исторической науке на рубеже XX—XXI вв. *Центр биочипов А. Мирзабекова. Российский проект «Геном человека». Рос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сийский балет, музыка, литература, кинематограф, театр на рубеже веков и тысячелетий.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20B">
        <w:rPr>
          <w:rFonts w:ascii="Times New Roman" w:hAnsi="Times New Roman" w:cs="Times New Roman"/>
          <w:b/>
          <w:sz w:val="24"/>
          <w:szCs w:val="24"/>
        </w:rPr>
        <w:t>Россия в конце XX — начале XXI в.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20B">
        <w:rPr>
          <w:rFonts w:ascii="Times New Roman" w:hAnsi="Times New Roman" w:cs="Times New Roman"/>
          <w:sz w:val="24"/>
          <w:szCs w:val="24"/>
        </w:rPr>
        <w:t>Президентские (1996) выборы как фактор политической и экономической жизни России на ближайшие годы. Внутриполитическая ситуация в стране в период второго этапа либеральных ре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форм в экономике. Приоритеты экономической политики «молодых реформаторов». Российские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олигархи:</w:t>
      </w:r>
      <w:r w:rsidRPr="001A620B">
        <w:rPr>
          <w:rFonts w:ascii="Times New Roman" w:hAnsi="Times New Roman" w:cs="Times New Roman"/>
          <w:sz w:val="24"/>
          <w:szCs w:val="24"/>
        </w:rPr>
        <w:t xml:space="preserve"> история появления и влияния на власть. 1998 год: от отставки правительства </w:t>
      </w:r>
      <w:r w:rsidRPr="001A62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620B">
        <w:rPr>
          <w:rFonts w:ascii="Times New Roman" w:hAnsi="Times New Roman" w:cs="Times New Roman"/>
          <w:sz w:val="24"/>
          <w:szCs w:val="24"/>
        </w:rPr>
        <w:t>.</w:t>
      </w:r>
      <w:r w:rsidRPr="001A620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620B">
        <w:rPr>
          <w:rFonts w:ascii="Times New Roman" w:hAnsi="Times New Roman" w:cs="Times New Roman"/>
          <w:sz w:val="24"/>
          <w:szCs w:val="24"/>
        </w:rPr>
        <w:t>. Черномырдина до августовского кри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зиса и отставки кабинета С.В. Кириенко. Общественно-по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литические дискуссии об ошибках экономической полити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ки российских либералов и путях выхода из кризиса. «Конфигурации власти» от президента Б.Н. Ельцина (пра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вительства Е.М. Примакова, С.В. Степашина, В.В. Пути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на). Итоги думских выборов 1999 г. в контексте социаль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но-экономической и внутриполитической ситуации в стра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не, итогов «второй чеченской кампании». «Прецедент цивилизованной добровольной передачи власти...»: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анализ обращения</w:t>
      </w:r>
      <w:r w:rsidRPr="001A620B">
        <w:rPr>
          <w:rFonts w:ascii="Times New Roman" w:hAnsi="Times New Roman" w:cs="Times New Roman"/>
          <w:sz w:val="24"/>
          <w:szCs w:val="24"/>
        </w:rPr>
        <w:t xml:space="preserve"> Президента России Б.Н. Ельцина к гражданам страны 31 декабря 1999 г.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620B">
        <w:rPr>
          <w:rFonts w:ascii="Times New Roman" w:hAnsi="Times New Roman" w:cs="Times New Roman"/>
          <w:i/>
          <w:sz w:val="24"/>
          <w:szCs w:val="24"/>
        </w:rPr>
        <w:t>Дискуссионные вопросы: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i/>
          <w:iCs/>
          <w:sz w:val="24"/>
          <w:szCs w:val="24"/>
        </w:rPr>
        <w:t>об историческом зна</w:t>
      </w:r>
      <w:r w:rsidR="007E066A">
        <w:rPr>
          <w:rFonts w:ascii="Times New Roman" w:hAnsi="Times New Roman" w:cs="Times New Roman"/>
          <w:i/>
          <w:iCs/>
          <w:sz w:val="24"/>
          <w:szCs w:val="24"/>
        </w:rPr>
        <w:t>чении и оценке «эпохи Ельци</w:t>
      </w:r>
      <w:r w:rsidR="007E066A">
        <w:rPr>
          <w:rFonts w:ascii="Times New Roman" w:hAnsi="Times New Roman" w:cs="Times New Roman"/>
          <w:i/>
          <w:iCs/>
          <w:sz w:val="24"/>
          <w:szCs w:val="24"/>
        </w:rPr>
        <w:softHyphen/>
        <w:t>на»</w:t>
      </w:r>
      <w:r w:rsidRPr="001A620B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i/>
          <w:iCs/>
          <w:sz w:val="24"/>
          <w:szCs w:val="24"/>
        </w:rPr>
        <w:t>о характере изменений, происшедших в России в 1990-е гг.;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A620B">
        <w:rPr>
          <w:rFonts w:ascii="Times New Roman" w:hAnsi="Times New Roman" w:cs="Times New Roman"/>
          <w:i/>
          <w:iCs/>
          <w:sz w:val="24"/>
          <w:szCs w:val="24"/>
        </w:rPr>
        <w:t>об общем и особенном в российских революциях на</w:t>
      </w:r>
      <w:r w:rsidRPr="001A620B">
        <w:rPr>
          <w:rFonts w:ascii="Times New Roman" w:hAnsi="Times New Roman" w:cs="Times New Roman"/>
          <w:i/>
          <w:iCs/>
          <w:sz w:val="24"/>
          <w:szCs w:val="24"/>
        </w:rPr>
        <w:softHyphen/>
        <w:t>чала и конца XX в.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20B">
        <w:rPr>
          <w:rFonts w:ascii="Times New Roman" w:hAnsi="Times New Roman" w:cs="Times New Roman"/>
          <w:b/>
          <w:sz w:val="24"/>
          <w:szCs w:val="24"/>
        </w:rPr>
        <w:t>Новые тенденции в развитии России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20B">
        <w:rPr>
          <w:rFonts w:ascii="Times New Roman" w:hAnsi="Times New Roman" w:cs="Times New Roman"/>
          <w:sz w:val="24"/>
          <w:szCs w:val="24"/>
        </w:rPr>
        <w:t>Особенности президентских выборов 2000 г. и их итоги. Новая расстановка социально-политических сил в стране и предпосылки перехода к новому этапу реформ. В.В. Путин —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политический портрет</w:t>
      </w:r>
      <w:r w:rsidRPr="001A620B">
        <w:rPr>
          <w:rFonts w:ascii="Times New Roman" w:hAnsi="Times New Roman" w:cs="Times New Roman"/>
          <w:sz w:val="24"/>
          <w:szCs w:val="24"/>
        </w:rPr>
        <w:t xml:space="preserve"> второго Президен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та России. Основные направления реформаторской дея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тельности внутри страны и на международной арене в первой половине 2000-х гг. Новые тенденции в социаль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но-экономической, политической и культурной жизни страны в начале XXI столетия.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20B">
        <w:rPr>
          <w:rFonts w:ascii="Times New Roman" w:hAnsi="Times New Roman" w:cs="Times New Roman"/>
          <w:sz w:val="24"/>
          <w:szCs w:val="24"/>
        </w:rPr>
        <w:t>Особенности президентских выборов 2004 г. Послания Федеральному Собранию РФ второго Президента РФ В.В. Путина (2004—2007):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анализ документов в аспек</w:t>
      </w:r>
      <w:r w:rsidRPr="001A620B">
        <w:rPr>
          <w:rFonts w:ascii="Times New Roman" w:hAnsi="Times New Roman" w:cs="Times New Roman"/>
          <w:iCs/>
          <w:sz w:val="24"/>
          <w:szCs w:val="24"/>
        </w:rPr>
        <w:softHyphen/>
        <w:t>тах,</w:t>
      </w:r>
      <w:r w:rsidRPr="001A620B">
        <w:rPr>
          <w:rFonts w:ascii="Times New Roman" w:hAnsi="Times New Roman" w:cs="Times New Roman"/>
          <w:sz w:val="24"/>
          <w:szCs w:val="24"/>
        </w:rPr>
        <w:t xml:space="preserve"> касающихся целей и направлений деятельности по развитию государства, укреплению законности, правосу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дия, ценностей демократии. Приоритеты новой социаль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ной политики В.В. Путина (2005—2008), их реализация и итоги к концу второго срока пребывания В.В. Путина на посту Президента РФ: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анализ статистических дан</w:t>
      </w:r>
      <w:r w:rsidRPr="001A620B">
        <w:rPr>
          <w:rFonts w:ascii="Times New Roman" w:hAnsi="Times New Roman" w:cs="Times New Roman"/>
          <w:iCs/>
          <w:sz w:val="24"/>
          <w:szCs w:val="24"/>
        </w:rPr>
        <w:softHyphen/>
        <w:t>ных, социологических опросов населения страны, мате</w:t>
      </w:r>
      <w:r w:rsidRPr="001A620B">
        <w:rPr>
          <w:rFonts w:ascii="Times New Roman" w:hAnsi="Times New Roman" w:cs="Times New Roman"/>
          <w:iCs/>
          <w:sz w:val="24"/>
          <w:szCs w:val="24"/>
        </w:rPr>
        <w:softHyphen/>
        <w:t>риалов центральных и региональных СМИ. Националь</w:t>
      </w:r>
      <w:r w:rsidRPr="001A620B">
        <w:rPr>
          <w:rFonts w:ascii="Times New Roman" w:hAnsi="Times New Roman" w:cs="Times New Roman"/>
          <w:iCs/>
          <w:sz w:val="24"/>
          <w:szCs w:val="24"/>
        </w:rPr>
        <w:softHyphen/>
        <w:t>ные проекты</w:t>
      </w:r>
      <w:r w:rsidRPr="001A620B">
        <w:rPr>
          <w:rFonts w:ascii="Times New Roman" w:hAnsi="Times New Roman" w:cs="Times New Roman"/>
          <w:sz w:val="24"/>
          <w:szCs w:val="24"/>
        </w:rPr>
        <w:t xml:space="preserve"> и другие федеральные программы, на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правленные на повышение качества жизни граждан Рос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сии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A620B">
        <w:rPr>
          <w:rFonts w:ascii="Times New Roman" w:hAnsi="Times New Roman" w:cs="Times New Roman"/>
          <w:sz w:val="24"/>
          <w:szCs w:val="24"/>
        </w:rPr>
        <w:t>Международное положение России в 2000-е гг. и при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оритеты ее внешней политики: обеспечение национальной безопасности, борьба с международным терроризмом, ядерное разоружение. Тенденции в развитии отношений со странами ближнего и дальнего зарубежья. Позиция России в вопросе о глобальном видении мира, участие страны в деятельности ведущих международных органи</w:t>
      </w:r>
      <w:r w:rsidRPr="001A620B">
        <w:rPr>
          <w:rFonts w:ascii="Times New Roman" w:hAnsi="Times New Roman" w:cs="Times New Roman"/>
          <w:sz w:val="24"/>
          <w:szCs w:val="24"/>
        </w:rPr>
        <w:softHyphen/>
        <w:t>заций. Международные культурные проекты России как фактор развития добрососедских отношений и укрепления авторитета страны. В.В. Путин как полпред России на международной арене XXI в.:</w:t>
      </w:r>
      <w:r w:rsidRPr="001A620B">
        <w:rPr>
          <w:rFonts w:ascii="Times New Roman" w:hAnsi="Times New Roman" w:cs="Times New Roman"/>
          <w:iCs/>
          <w:sz w:val="24"/>
          <w:szCs w:val="24"/>
        </w:rPr>
        <w:t xml:space="preserve"> образная характеристика.</w:t>
      </w:r>
    </w:p>
    <w:p w:rsidR="000D19E6" w:rsidRPr="001A620B" w:rsidRDefault="000D19E6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20B">
        <w:rPr>
          <w:rFonts w:ascii="Times New Roman" w:hAnsi="Times New Roman" w:cs="Times New Roman"/>
          <w:sz w:val="24"/>
          <w:szCs w:val="24"/>
        </w:rPr>
        <w:t xml:space="preserve">Особенности духовной жизни второй половины </w:t>
      </w:r>
      <w:r w:rsidRPr="001A620B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1A620B">
        <w:rPr>
          <w:rFonts w:ascii="Times New Roman" w:hAnsi="Times New Roman" w:cs="Times New Roman"/>
          <w:sz w:val="24"/>
          <w:szCs w:val="24"/>
        </w:rPr>
        <w:t xml:space="preserve"> в. Основные направления в развитии зарубежной культуры. От модернизма к постмодернизму. Молодежная культура. Расцвет национальных культур. </w:t>
      </w:r>
    </w:p>
    <w:p w:rsidR="000D19E6" w:rsidRDefault="00C65A9E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Итоговое повторение</w:t>
      </w:r>
      <w:r w:rsidR="007E066A">
        <w:rPr>
          <w:rFonts w:ascii="Times New Roman" w:hAnsi="Times New Roman" w:cs="Times New Roman"/>
          <w:sz w:val="24"/>
          <w:szCs w:val="24"/>
        </w:rPr>
        <w:t>.</w:t>
      </w:r>
    </w:p>
    <w:p w:rsidR="00696874" w:rsidRDefault="00696874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874" w:rsidRDefault="00696874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9CD" w:rsidRDefault="000F29CD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9CD" w:rsidRDefault="000F29CD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9CD" w:rsidRDefault="000F29CD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9CD" w:rsidRDefault="000F29CD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9CD" w:rsidRDefault="000F29CD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9CD" w:rsidRDefault="000F29CD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9CD" w:rsidRDefault="000F29CD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9CD" w:rsidRDefault="000F29CD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9CD" w:rsidRDefault="000F29CD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9CD" w:rsidRPr="007E066A" w:rsidRDefault="000F29CD" w:rsidP="000D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BA5" w:rsidRDefault="00542C42" w:rsidP="000D19E6">
      <w:pPr>
        <w:pStyle w:val="a4"/>
        <w:numPr>
          <w:ilvl w:val="0"/>
          <w:numId w:val="22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A95BA5" w:rsidRPr="00C65A9E">
        <w:rPr>
          <w:rFonts w:ascii="Times New Roman" w:hAnsi="Times New Roman" w:cs="Times New Roman"/>
          <w:b/>
          <w:sz w:val="24"/>
          <w:szCs w:val="24"/>
        </w:rPr>
        <w:t>ематическое планирование учебного предмета  с указанием количества часов, отводимых на усвоение каждой темы</w:t>
      </w:r>
    </w:p>
    <w:p w:rsidR="00EB39CE" w:rsidRDefault="00EB39CE" w:rsidP="00EB39C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A9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65A9E">
        <w:rPr>
          <w:rFonts w:ascii="Times New Roman" w:hAnsi="Times New Roman" w:cs="Times New Roman"/>
          <w:b/>
          <w:sz w:val="24"/>
          <w:szCs w:val="24"/>
        </w:rPr>
        <w:t xml:space="preserve"> класс  </w:t>
      </w:r>
    </w:p>
    <w:p w:rsidR="00D66C00" w:rsidRDefault="00D66C00" w:rsidP="00D66C0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A9E">
        <w:rPr>
          <w:rFonts w:ascii="Times New Roman" w:hAnsi="Times New Roman" w:cs="Times New Roman"/>
          <w:b/>
          <w:sz w:val="24"/>
          <w:szCs w:val="24"/>
        </w:rPr>
        <w:t>136 часов (4 часа в неделю)</w:t>
      </w:r>
    </w:p>
    <w:p w:rsidR="00542C42" w:rsidRDefault="00D66C00" w:rsidP="00D66C00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Всеобщая история (34 часа)</w:t>
      </w:r>
    </w:p>
    <w:tbl>
      <w:tblPr>
        <w:tblStyle w:val="a5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65"/>
        <w:gridCol w:w="6010"/>
        <w:gridCol w:w="1372"/>
        <w:gridCol w:w="1718"/>
      </w:tblGrid>
      <w:tr w:rsidR="00D66C00" w:rsidRPr="00104D50" w:rsidTr="00D85EC9">
        <w:tc>
          <w:tcPr>
            <w:tcW w:w="965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66C00" w:rsidRPr="00587806" w:rsidRDefault="00D66C00" w:rsidP="00D66C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bCs/>
                <w:sz w:val="24"/>
                <w:szCs w:val="24"/>
              </w:rPr>
              <w:t>урока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372" w:type="dxa"/>
          </w:tcPr>
          <w:p w:rsidR="00D66C00" w:rsidRPr="00587806" w:rsidRDefault="00D66C00" w:rsidP="00D66C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Материалы учебника</w:t>
            </w: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6C0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Мир в начале XX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2" w:type="dxa"/>
          </w:tcPr>
          <w:p w:rsidR="00D66C00" w:rsidRPr="00D66C00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C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D66C00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00">
              <w:rPr>
                <w:rFonts w:ascii="Times New Roman" w:hAnsi="Times New Roman" w:cs="Times New Roman"/>
                <w:sz w:val="24"/>
                <w:szCs w:val="24"/>
              </w:rPr>
              <w:t>С. 4- 14</w:t>
            </w:r>
          </w:p>
        </w:tc>
      </w:tr>
      <w:tr w:rsidR="00D66C00" w:rsidRPr="00EE5F37" w:rsidTr="00D85EC9">
        <w:tc>
          <w:tcPr>
            <w:tcW w:w="965" w:type="dxa"/>
          </w:tcPr>
          <w:p w:rsidR="00D66C00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0" w:type="dxa"/>
          </w:tcPr>
          <w:p w:rsidR="00D66C00" w:rsidRPr="00D66C00" w:rsidRDefault="00D66C00" w:rsidP="00D66C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C00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Первая мировая война</w:t>
            </w:r>
          </w:p>
        </w:tc>
        <w:tc>
          <w:tcPr>
            <w:tcW w:w="1372" w:type="dxa"/>
          </w:tcPr>
          <w:p w:rsidR="00D66C00" w:rsidRPr="00D66C00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18" w:type="dxa"/>
          </w:tcPr>
          <w:p w:rsidR="00D66C00" w:rsidRPr="00D66C00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 xml:space="preserve"> Военные действия на основных фронтах Первой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мировой войны.</w:t>
            </w:r>
          </w:p>
        </w:tc>
        <w:tc>
          <w:tcPr>
            <w:tcW w:w="1372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1</w:t>
            </w: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 xml:space="preserve">Война и общество   </w:t>
            </w:r>
          </w:p>
        </w:tc>
        <w:tc>
          <w:tcPr>
            <w:tcW w:w="1372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0" w:type="dxa"/>
          </w:tcPr>
          <w:p w:rsidR="00D66C00" w:rsidRPr="00D66C00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Образование национальных государств и послевоенная система договоров </w:t>
            </w:r>
          </w:p>
        </w:tc>
        <w:tc>
          <w:tcPr>
            <w:tcW w:w="1372" w:type="dxa"/>
          </w:tcPr>
          <w:p w:rsidR="00D66C00" w:rsidRPr="00D66C00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C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национальных государств в Европе. </w:t>
            </w:r>
          </w:p>
        </w:tc>
        <w:tc>
          <w:tcPr>
            <w:tcW w:w="1372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3-4</w:t>
            </w:r>
          </w:p>
        </w:tc>
      </w:tr>
      <w:tr w:rsidR="00D66C00" w:rsidRPr="00EE5F37" w:rsidTr="00D85EC9">
        <w:tc>
          <w:tcPr>
            <w:tcW w:w="965" w:type="dxa"/>
          </w:tcPr>
          <w:p w:rsidR="00D66C00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Послевоенная система международных договоров.</w:t>
            </w:r>
          </w:p>
        </w:tc>
        <w:tc>
          <w:tcPr>
            <w:tcW w:w="1372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главам 1 и 2</w:t>
            </w:r>
          </w:p>
        </w:tc>
        <w:tc>
          <w:tcPr>
            <w:tcW w:w="1372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C00" w:rsidRPr="00EE5F37" w:rsidTr="00D85EC9">
        <w:tc>
          <w:tcPr>
            <w:tcW w:w="965" w:type="dxa"/>
          </w:tcPr>
          <w:p w:rsidR="00D66C00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0" w:type="dxa"/>
          </w:tcPr>
          <w:p w:rsidR="00D66C00" w:rsidRPr="00D66C00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3. Политическое и социально-экономическое развитие ведущих стран мира в 1920 – 1930-е гг.</w:t>
            </w:r>
          </w:p>
        </w:tc>
        <w:tc>
          <w:tcPr>
            <w:tcW w:w="1372" w:type="dxa"/>
          </w:tcPr>
          <w:p w:rsidR="00D66C00" w:rsidRPr="00D66C00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C0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– 8 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Социально-экономические процессы в европейских государствах и США</w:t>
            </w:r>
          </w:p>
        </w:tc>
        <w:tc>
          <w:tcPr>
            <w:tcW w:w="1372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5—6</w:t>
            </w: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– 10 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Общественно-политический выбор ведущих стран.</w:t>
            </w:r>
          </w:p>
        </w:tc>
        <w:tc>
          <w:tcPr>
            <w:tcW w:w="1372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7—8</w:t>
            </w: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стран Азии, Африки</w:t>
            </w:r>
          </w:p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 xml:space="preserve">и Латинской Америки между мировыми войнами   </w:t>
            </w:r>
          </w:p>
        </w:tc>
        <w:tc>
          <w:tcPr>
            <w:tcW w:w="1372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Культура и наука в первой половине XX в</w:t>
            </w:r>
          </w:p>
        </w:tc>
        <w:tc>
          <w:tcPr>
            <w:tcW w:w="1372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10</w:t>
            </w:r>
          </w:p>
        </w:tc>
      </w:tr>
      <w:tr w:rsidR="008E56EA" w:rsidRPr="00EE5F37" w:rsidTr="00D85EC9">
        <w:tc>
          <w:tcPr>
            <w:tcW w:w="965" w:type="dxa"/>
          </w:tcPr>
          <w:p w:rsidR="008E56EA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0" w:type="dxa"/>
          </w:tcPr>
          <w:p w:rsidR="008E56EA" w:rsidRPr="008E56EA" w:rsidRDefault="008E56EA" w:rsidP="00D66C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4. Международные отношения в 1920 -1930-е гг.</w:t>
            </w:r>
          </w:p>
        </w:tc>
        <w:tc>
          <w:tcPr>
            <w:tcW w:w="1372" w:type="dxa"/>
          </w:tcPr>
          <w:p w:rsidR="008E56EA" w:rsidRPr="008E56EA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18" w:type="dxa"/>
          </w:tcPr>
          <w:p w:rsidR="008E56EA" w:rsidRPr="00587806" w:rsidRDefault="008E56EA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10" w:type="dxa"/>
          </w:tcPr>
          <w:p w:rsidR="00D66C00" w:rsidRPr="00587806" w:rsidRDefault="00D66C00" w:rsidP="008E56E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«Эра пацифизма» в 1920-е гг</w:t>
            </w:r>
            <w:r w:rsidR="008E56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2" w:type="dxa"/>
          </w:tcPr>
          <w:p w:rsidR="00D66C00" w:rsidRPr="00587806" w:rsidRDefault="008E56EA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Кризис Версальско-Вашингтонской системы в 1930-е гг.</w:t>
            </w:r>
          </w:p>
        </w:tc>
        <w:tc>
          <w:tcPr>
            <w:tcW w:w="1372" w:type="dxa"/>
          </w:tcPr>
          <w:p w:rsidR="00D66C00" w:rsidRPr="00587806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12</w:t>
            </w:r>
          </w:p>
        </w:tc>
      </w:tr>
      <w:tr w:rsidR="008E56EA" w:rsidRPr="00EE5F37" w:rsidTr="00D85EC9">
        <w:tc>
          <w:tcPr>
            <w:tcW w:w="965" w:type="dxa"/>
          </w:tcPr>
          <w:p w:rsidR="008E56EA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10" w:type="dxa"/>
          </w:tcPr>
          <w:p w:rsidR="008E56EA" w:rsidRPr="00587806" w:rsidRDefault="008E56EA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главам 3 и 4</w:t>
            </w:r>
          </w:p>
        </w:tc>
        <w:tc>
          <w:tcPr>
            <w:tcW w:w="1372" w:type="dxa"/>
          </w:tcPr>
          <w:p w:rsidR="008E56EA" w:rsidRPr="00587806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8E56EA" w:rsidRPr="00587806" w:rsidRDefault="008E56EA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EA" w:rsidRPr="008E56EA" w:rsidTr="00D85EC9">
        <w:tc>
          <w:tcPr>
            <w:tcW w:w="965" w:type="dxa"/>
          </w:tcPr>
          <w:p w:rsidR="008E56EA" w:rsidRPr="008E56EA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0" w:type="dxa"/>
          </w:tcPr>
          <w:p w:rsidR="008E56EA" w:rsidRPr="008E56EA" w:rsidRDefault="008E56EA" w:rsidP="00D66C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5. Вторая мировая война</w:t>
            </w:r>
          </w:p>
        </w:tc>
        <w:tc>
          <w:tcPr>
            <w:tcW w:w="1372" w:type="dxa"/>
          </w:tcPr>
          <w:p w:rsidR="008E56EA" w:rsidRPr="008E56EA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18" w:type="dxa"/>
          </w:tcPr>
          <w:p w:rsidR="008E56EA" w:rsidRPr="008E56EA" w:rsidRDefault="008E56EA" w:rsidP="00D66C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6C00" w:rsidRPr="00635C1C" w:rsidTr="00D85EC9">
        <w:tc>
          <w:tcPr>
            <w:tcW w:w="965" w:type="dxa"/>
          </w:tcPr>
          <w:p w:rsidR="00D66C00" w:rsidRPr="00587806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Причины войны и планы участников</w:t>
            </w:r>
          </w:p>
        </w:tc>
        <w:tc>
          <w:tcPr>
            <w:tcW w:w="1372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</w:tc>
      </w:tr>
      <w:tr w:rsidR="00D66C00" w:rsidRPr="00635C1C" w:rsidTr="00D85EC9">
        <w:tc>
          <w:tcPr>
            <w:tcW w:w="965" w:type="dxa"/>
          </w:tcPr>
          <w:p w:rsidR="00D66C00" w:rsidRPr="00587806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Этапы боевых действий на фронтах и Движение Сопротивления</w:t>
            </w:r>
          </w:p>
        </w:tc>
        <w:tc>
          <w:tcPr>
            <w:tcW w:w="1372" w:type="dxa"/>
          </w:tcPr>
          <w:p w:rsidR="00D66C00" w:rsidRPr="00587806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14.</w:t>
            </w:r>
          </w:p>
        </w:tc>
      </w:tr>
      <w:tr w:rsidR="00D66C00" w:rsidRPr="00635C1C" w:rsidTr="00D85EC9">
        <w:tc>
          <w:tcPr>
            <w:tcW w:w="965" w:type="dxa"/>
          </w:tcPr>
          <w:p w:rsidR="00D66C00" w:rsidRPr="00587806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дипломатия в годы войны. Итоги Второй мировой войны   </w:t>
            </w:r>
          </w:p>
        </w:tc>
        <w:tc>
          <w:tcPr>
            <w:tcW w:w="1372" w:type="dxa"/>
          </w:tcPr>
          <w:p w:rsidR="00D66C00" w:rsidRPr="00587806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15.</w:t>
            </w:r>
          </w:p>
        </w:tc>
      </w:tr>
      <w:tr w:rsidR="00CE510A" w:rsidRPr="00635C1C" w:rsidTr="00D85EC9">
        <w:tc>
          <w:tcPr>
            <w:tcW w:w="965" w:type="dxa"/>
          </w:tcPr>
          <w:p w:rsidR="00CE510A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10" w:type="dxa"/>
          </w:tcPr>
          <w:p w:rsidR="00CE510A" w:rsidRPr="00587806" w:rsidRDefault="00CE510A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главе 5</w:t>
            </w:r>
          </w:p>
        </w:tc>
        <w:tc>
          <w:tcPr>
            <w:tcW w:w="1372" w:type="dxa"/>
          </w:tcPr>
          <w:p w:rsidR="00CE510A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E510A" w:rsidRPr="00587806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C00" w:rsidRPr="00635C1C" w:rsidTr="00D85EC9">
        <w:tc>
          <w:tcPr>
            <w:tcW w:w="965" w:type="dxa"/>
          </w:tcPr>
          <w:p w:rsidR="00D66C00" w:rsidRPr="00587806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Повторно-обобщающий урок по теме: «Мир в первой половине XX в. Исторические проблемы первой половины XX в. ».</w:t>
            </w:r>
          </w:p>
        </w:tc>
        <w:tc>
          <w:tcPr>
            <w:tcW w:w="1372" w:type="dxa"/>
          </w:tcPr>
          <w:p w:rsidR="00D66C00" w:rsidRPr="00587806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EA" w:rsidRPr="00635C1C" w:rsidTr="00D85EC9">
        <w:tc>
          <w:tcPr>
            <w:tcW w:w="965" w:type="dxa"/>
          </w:tcPr>
          <w:p w:rsidR="008E56EA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0" w:type="dxa"/>
          </w:tcPr>
          <w:p w:rsidR="008E56EA" w:rsidRPr="008E56EA" w:rsidRDefault="008E56EA" w:rsidP="00D66C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6. Международные отношения во в.п. 20в</w:t>
            </w:r>
          </w:p>
        </w:tc>
        <w:tc>
          <w:tcPr>
            <w:tcW w:w="1372" w:type="dxa"/>
          </w:tcPr>
          <w:p w:rsidR="008E56EA" w:rsidRPr="008E56EA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18" w:type="dxa"/>
          </w:tcPr>
          <w:p w:rsidR="008E56EA" w:rsidRPr="00587806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 xml:space="preserve">Мирное урегулирование после Второй мировой войны </w:t>
            </w:r>
            <w:r w:rsidRPr="00587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начало «холодной войны»</w:t>
            </w:r>
          </w:p>
        </w:tc>
        <w:tc>
          <w:tcPr>
            <w:tcW w:w="1372" w:type="dxa"/>
          </w:tcPr>
          <w:p w:rsidR="00D66C00" w:rsidRPr="00587806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16.</w:t>
            </w: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Основные этапы «холодной войны»</w:t>
            </w:r>
          </w:p>
        </w:tc>
        <w:tc>
          <w:tcPr>
            <w:tcW w:w="1372" w:type="dxa"/>
          </w:tcPr>
          <w:p w:rsidR="00D66C00" w:rsidRPr="00587806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</w:p>
        </w:tc>
      </w:tr>
      <w:tr w:rsidR="008E56EA" w:rsidRPr="00EE5F37" w:rsidTr="00D85EC9">
        <w:tc>
          <w:tcPr>
            <w:tcW w:w="965" w:type="dxa"/>
          </w:tcPr>
          <w:p w:rsidR="008E56EA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0" w:type="dxa"/>
          </w:tcPr>
          <w:p w:rsidR="008E56EA" w:rsidRPr="008E56EA" w:rsidRDefault="008E56EA" w:rsidP="00D66C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7. Страны Западной Европы и Северной Америки в к.1940-х – 2010-е гг.</w:t>
            </w:r>
          </w:p>
        </w:tc>
        <w:tc>
          <w:tcPr>
            <w:tcW w:w="1372" w:type="dxa"/>
          </w:tcPr>
          <w:p w:rsidR="008E56EA" w:rsidRPr="008E56EA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18" w:type="dxa"/>
          </w:tcPr>
          <w:p w:rsidR="008E56EA" w:rsidRPr="00587806" w:rsidRDefault="008E56EA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Основные этапы и тенденции общественно-политического и экономического развития</w:t>
            </w:r>
          </w:p>
        </w:tc>
        <w:tc>
          <w:tcPr>
            <w:tcW w:w="1372" w:type="dxa"/>
          </w:tcPr>
          <w:p w:rsidR="00D66C00" w:rsidRPr="00587806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18</w:t>
            </w: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23420">
              <w:rPr>
                <w:rFonts w:ascii="Times New Roman" w:hAnsi="Times New Roman" w:cs="Times New Roman"/>
                <w:sz w:val="24"/>
                <w:szCs w:val="24"/>
              </w:rPr>
              <w:t xml:space="preserve"> – 25 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Особенности политического и социаль</w:t>
            </w:r>
            <w:r w:rsidRPr="00587806">
              <w:rPr>
                <w:rFonts w:ascii="Times New Roman" w:hAnsi="Times New Roman" w:cs="Times New Roman"/>
                <w:sz w:val="24"/>
                <w:szCs w:val="24"/>
              </w:rPr>
              <w:softHyphen/>
              <w:t>но-экономического положения развитых госуд</w:t>
            </w:r>
            <w:r w:rsidR="008E56EA">
              <w:rPr>
                <w:rFonts w:ascii="Times New Roman" w:hAnsi="Times New Roman" w:cs="Times New Roman"/>
                <w:sz w:val="24"/>
                <w:szCs w:val="24"/>
              </w:rPr>
              <w:t>арств мира в конце 1940-х — 2010-х гг.</w:t>
            </w:r>
          </w:p>
        </w:tc>
        <w:tc>
          <w:tcPr>
            <w:tcW w:w="1372" w:type="dxa"/>
          </w:tcPr>
          <w:p w:rsidR="00D66C00" w:rsidRPr="00587806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19—20</w:t>
            </w:r>
          </w:p>
        </w:tc>
      </w:tr>
      <w:tr w:rsidR="008E56EA" w:rsidRPr="00EE5F37" w:rsidTr="00D85EC9">
        <w:tc>
          <w:tcPr>
            <w:tcW w:w="965" w:type="dxa"/>
          </w:tcPr>
          <w:p w:rsidR="008E56EA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3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0" w:type="dxa"/>
          </w:tcPr>
          <w:p w:rsidR="008E56EA" w:rsidRPr="00587806" w:rsidRDefault="00CE510A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главам 6 и 7</w:t>
            </w:r>
          </w:p>
        </w:tc>
        <w:tc>
          <w:tcPr>
            <w:tcW w:w="1372" w:type="dxa"/>
          </w:tcPr>
          <w:p w:rsidR="008E56EA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8E56EA" w:rsidRPr="00587806" w:rsidRDefault="008E56EA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10A" w:rsidRPr="00EE5F37" w:rsidTr="00D85EC9">
        <w:tc>
          <w:tcPr>
            <w:tcW w:w="965" w:type="dxa"/>
          </w:tcPr>
          <w:p w:rsidR="00CE510A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0" w:type="dxa"/>
          </w:tcPr>
          <w:p w:rsidR="00CE510A" w:rsidRPr="00CE510A" w:rsidRDefault="00CE510A" w:rsidP="00CE510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8. Страны Восточной Европы с середины 1940-х до конца 2000-х гг.</w:t>
            </w:r>
          </w:p>
        </w:tc>
        <w:tc>
          <w:tcPr>
            <w:tcW w:w="1372" w:type="dxa"/>
          </w:tcPr>
          <w:p w:rsidR="00CE510A" w:rsidRPr="00CE510A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18" w:type="dxa"/>
          </w:tcPr>
          <w:p w:rsidR="00CE510A" w:rsidRPr="00587806" w:rsidRDefault="00CE510A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C2342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Установление и эволюция коммунистических режимов в государствах Восточной Европы в конце 1940-х гг. — первой половине 1980-х гг.</w:t>
            </w:r>
          </w:p>
        </w:tc>
        <w:tc>
          <w:tcPr>
            <w:tcW w:w="1372" w:type="dxa"/>
          </w:tcPr>
          <w:p w:rsidR="00D66C00" w:rsidRPr="00587806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</w:tc>
      </w:tr>
      <w:tr w:rsidR="00D66C00" w:rsidRPr="00EE5F37" w:rsidTr="00D85EC9">
        <w:tc>
          <w:tcPr>
            <w:tcW w:w="965" w:type="dxa"/>
          </w:tcPr>
          <w:p w:rsidR="00D66C00" w:rsidRPr="00587806" w:rsidRDefault="00C2342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10" w:type="dxa"/>
          </w:tcPr>
          <w:p w:rsidR="00D66C00" w:rsidRPr="00587806" w:rsidRDefault="00D66C00" w:rsidP="008E56E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Кризис и крушение коммунистических режимов в Восточной Европе. Становление демократических общественн</w:t>
            </w:r>
            <w:r w:rsidR="008E56EA">
              <w:rPr>
                <w:rFonts w:ascii="Times New Roman" w:hAnsi="Times New Roman" w:cs="Times New Roman"/>
                <w:sz w:val="24"/>
                <w:szCs w:val="24"/>
              </w:rPr>
              <w:t>о-политических систем в регионе</w:t>
            </w:r>
          </w:p>
        </w:tc>
        <w:tc>
          <w:tcPr>
            <w:tcW w:w="1372" w:type="dxa"/>
          </w:tcPr>
          <w:p w:rsidR="00D66C00" w:rsidRPr="00587806" w:rsidRDefault="00CE510A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D66C00" w:rsidRPr="00587806" w:rsidRDefault="00C23420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22</w:t>
            </w:r>
          </w:p>
        </w:tc>
      </w:tr>
      <w:tr w:rsidR="008E56EA" w:rsidRPr="00EE5F37" w:rsidTr="00D85EC9">
        <w:tc>
          <w:tcPr>
            <w:tcW w:w="965" w:type="dxa"/>
          </w:tcPr>
          <w:p w:rsidR="008E56EA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0" w:type="dxa"/>
          </w:tcPr>
          <w:p w:rsidR="008E56EA" w:rsidRPr="00CE510A" w:rsidRDefault="00CE510A" w:rsidP="008E56E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9. Страны Азии, Африки и Латинской Америки во в.п. 20 – начале 21 вв.</w:t>
            </w:r>
          </w:p>
        </w:tc>
        <w:tc>
          <w:tcPr>
            <w:tcW w:w="1372" w:type="dxa"/>
          </w:tcPr>
          <w:p w:rsidR="008E56EA" w:rsidRPr="00CE510A" w:rsidRDefault="00CE510A" w:rsidP="00D66C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18" w:type="dxa"/>
          </w:tcPr>
          <w:p w:rsidR="008E56EA" w:rsidRPr="00587806" w:rsidRDefault="008E56EA" w:rsidP="00D66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C00" w:rsidRPr="00635C1C" w:rsidTr="00D85EC9">
        <w:tc>
          <w:tcPr>
            <w:tcW w:w="965" w:type="dxa"/>
          </w:tcPr>
          <w:p w:rsidR="00D66C00" w:rsidRPr="00587806" w:rsidRDefault="00C2342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10" w:type="dxa"/>
          </w:tcPr>
          <w:p w:rsidR="00D66C00" w:rsidRPr="00587806" w:rsidRDefault="00D66C00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Национально-освободительные движения и деколонизация. Эволюция общественно-политических систем и экономических моделей отдельных государств и регионов Азии, Африки и Латинской Америки в 1950—1990-е гг</w:t>
            </w:r>
            <w:r w:rsidR="00CE51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2" w:type="dxa"/>
          </w:tcPr>
          <w:p w:rsidR="00D66C00" w:rsidRPr="00587806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8" w:type="dxa"/>
          </w:tcPr>
          <w:p w:rsidR="00D66C00" w:rsidRPr="00587806" w:rsidRDefault="00D66C0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23—24.</w:t>
            </w:r>
          </w:p>
        </w:tc>
      </w:tr>
      <w:tr w:rsidR="008E56EA" w:rsidRPr="00635C1C" w:rsidTr="00D85EC9">
        <w:tc>
          <w:tcPr>
            <w:tcW w:w="965" w:type="dxa"/>
          </w:tcPr>
          <w:p w:rsidR="008E56EA" w:rsidRDefault="00C23420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10" w:type="dxa"/>
          </w:tcPr>
          <w:p w:rsidR="008E56EA" w:rsidRPr="00587806" w:rsidRDefault="00CE510A" w:rsidP="00D66C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главам 8 и 9</w:t>
            </w:r>
          </w:p>
        </w:tc>
        <w:tc>
          <w:tcPr>
            <w:tcW w:w="1372" w:type="dxa"/>
          </w:tcPr>
          <w:p w:rsidR="008E56EA" w:rsidRPr="00587806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8E56EA" w:rsidRPr="00587806" w:rsidRDefault="008E56E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10A" w:rsidRPr="00635C1C" w:rsidTr="00D85EC9">
        <w:tc>
          <w:tcPr>
            <w:tcW w:w="965" w:type="dxa"/>
          </w:tcPr>
          <w:p w:rsidR="00CE510A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0" w:type="dxa"/>
          </w:tcPr>
          <w:p w:rsidR="00CE510A" w:rsidRPr="00CE510A" w:rsidRDefault="00CE510A" w:rsidP="00D66C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10. Наука и культура во в.п. 20 – начале 21 вв.</w:t>
            </w:r>
          </w:p>
        </w:tc>
        <w:tc>
          <w:tcPr>
            <w:tcW w:w="1372" w:type="dxa"/>
          </w:tcPr>
          <w:p w:rsidR="00CE510A" w:rsidRPr="00CE510A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18" w:type="dxa"/>
          </w:tcPr>
          <w:p w:rsidR="00CE510A" w:rsidRPr="00587806" w:rsidRDefault="00CE510A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EA4" w:rsidRPr="00635C1C" w:rsidTr="00D85EC9">
        <w:tc>
          <w:tcPr>
            <w:tcW w:w="965" w:type="dxa"/>
          </w:tcPr>
          <w:p w:rsidR="00EC4EA4" w:rsidRDefault="00EC4EA4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10" w:type="dxa"/>
          </w:tcPr>
          <w:p w:rsidR="00EC4EA4" w:rsidRDefault="00EC4EA4" w:rsidP="00D66C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Научно-техническая революция. Гуманитарные аспекты общественно-политического развития. Искусство и спорт.</w:t>
            </w:r>
          </w:p>
        </w:tc>
        <w:tc>
          <w:tcPr>
            <w:tcW w:w="1372" w:type="dxa"/>
          </w:tcPr>
          <w:p w:rsidR="00EC4EA4" w:rsidRDefault="00EC4EA4" w:rsidP="00D66C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</w:tcPr>
          <w:p w:rsidR="00EC4EA4" w:rsidRPr="00587806" w:rsidRDefault="00EC4EA4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4EA4" w:rsidRPr="00635C1C" w:rsidTr="00D85EC9">
        <w:tc>
          <w:tcPr>
            <w:tcW w:w="965" w:type="dxa"/>
          </w:tcPr>
          <w:p w:rsidR="00EC4EA4" w:rsidRDefault="00EC4EA4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10" w:type="dxa"/>
          </w:tcPr>
          <w:p w:rsidR="00EC4EA4" w:rsidRPr="00587806" w:rsidRDefault="00EC4EA4" w:rsidP="00AD2D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Повторно-обобщающий урок по теме: «Мир во второй половине XX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806">
              <w:rPr>
                <w:rFonts w:ascii="Times New Roman" w:hAnsi="Times New Roman" w:cs="Times New Roman"/>
                <w:sz w:val="24"/>
                <w:szCs w:val="24"/>
              </w:rPr>
              <w:t>Исторические проблемы второй половины XX в».</w:t>
            </w:r>
          </w:p>
        </w:tc>
        <w:tc>
          <w:tcPr>
            <w:tcW w:w="1372" w:type="dxa"/>
          </w:tcPr>
          <w:p w:rsidR="00EC4EA4" w:rsidRPr="00587806" w:rsidRDefault="00EC4EA4" w:rsidP="00AD2D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EC4EA4" w:rsidRPr="00587806" w:rsidRDefault="00EC4EA4" w:rsidP="00AD2D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EA4" w:rsidRPr="00635C1C" w:rsidTr="00D85EC9">
        <w:tc>
          <w:tcPr>
            <w:tcW w:w="965" w:type="dxa"/>
          </w:tcPr>
          <w:p w:rsidR="00EC4EA4" w:rsidRDefault="00EC4EA4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10" w:type="dxa"/>
          </w:tcPr>
          <w:p w:rsidR="00EC4EA4" w:rsidRPr="00587806" w:rsidRDefault="00EC4EA4" w:rsidP="00AD2D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Заключение. </w:t>
            </w:r>
          </w:p>
        </w:tc>
        <w:tc>
          <w:tcPr>
            <w:tcW w:w="1372" w:type="dxa"/>
          </w:tcPr>
          <w:p w:rsidR="00EC4EA4" w:rsidRPr="00587806" w:rsidRDefault="00EC4EA4" w:rsidP="00AD2D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EC4EA4" w:rsidRPr="00587806" w:rsidRDefault="00EC4EA4" w:rsidP="00AD2D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266</w:t>
            </w:r>
          </w:p>
        </w:tc>
      </w:tr>
      <w:tr w:rsidR="00EC4EA4" w:rsidRPr="00635C1C" w:rsidTr="00D85EC9">
        <w:tc>
          <w:tcPr>
            <w:tcW w:w="965" w:type="dxa"/>
          </w:tcPr>
          <w:p w:rsidR="00EC4EA4" w:rsidRDefault="00EC4EA4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10" w:type="dxa"/>
          </w:tcPr>
          <w:p w:rsidR="00EC4EA4" w:rsidRDefault="00EC4EA4" w:rsidP="00D66C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обобщение</w:t>
            </w:r>
          </w:p>
        </w:tc>
        <w:tc>
          <w:tcPr>
            <w:tcW w:w="1372" w:type="dxa"/>
          </w:tcPr>
          <w:p w:rsidR="00EC4EA4" w:rsidRDefault="00EC4EA4" w:rsidP="00D66C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EC4EA4" w:rsidRPr="00587806" w:rsidRDefault="00EC4EA4" w:rsidP="00D66C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EC9" w:rsidRDefault="00D85EC9" w:rsidP="00D85E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C00" w:rsidRPr="00D85EC9" w:rsidRDefault="00D85EC9" w:rsidP="00D85E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EC9">
        <w:rPr>
          <w:rFonts w:ascii="Times New Roman" w:hAnsi="Times New Roman" w:cs="Times New Roman"/>
          <w:b/>
          <w:sz w:val="24"/>
          <w:szCs w:val="24"/>
        </w:rPr>
        <w:t>История России (102 часа)</w:t>
      </w:r>
    </w:p>
    <w:tbl>
      <w:tblPr>
        <w:tblStyle w:val="a5"/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951"/>
        <w:gridCol w:w="5995"/>
        <w:gridCol w:w="1418"/>
        <w:gridCol w:w="1701"/>
      </w:tblGrid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"/>
                <w:sz w:val="24"/>
                <w:szCs w:val="24"/>
              </w:rPr>
            </w:pPr>
            <w:r w:rsidRPr="00D85EC9">
              <w:rPr>
                <w:rStyle w:val="3"/>
                <w:sz w:val="24"/>
                <w:szCs w:val="24"/>
              </w:rPr>
              <w:t>№</w:t>
            </w:r>
          </w:p>
          <w:p w:rsidR="00D85EC9" w:rsidRPr="00D85EC9" w:rsidRDefault="00D85EC9" w:rsidP="00B17231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"/>
                <w:sz w:val="24"/>
                <w:szCs w:val="24"/>
              </w:rPr>
            </w:pPr>
            <w:r w:rsidRPr="00D85EC9">
              <w:rPr>
                <w:rStyle w:val="3"/>
                <w:sz w:val="24"/>
                <w:szCs w:val="24"/>
              </w:rPr>
              <w:t>урока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D85EC9">
              <w:rPr>
                <w:rStyle w:val="3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D85EC9">
              <w:rPr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Style w:val="3"/>
                <w:rFonts w:eastAsiaTheme="minorHAnsi"/>
                <w:sz w:val="24"/>
                <w:szCs w:val="24"/>
              </w:rPr>
              <w:t>Материалы</w:t>
            </w: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учебника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Глава 1. Российская империя накануне  Первой мировой войны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2 – 3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рубеже </w:t>
            </w:r>
            <w:r w:rsidRPr="00D85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85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§ 1 – 2 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4 – 6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Кризис империи: Русско-японская война и революция 1905-1907 гг.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§ 3 – 4 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7 – 8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жизнь страны после Манифеста 17 октября </w:t>
            </w:r>
            <w:smartTag w:uri="urn:schemas-microsoft-com:office:smarttags" w:element="metricconverter">
              <w:smartTagPr>
                <w:attr w:name="ProductID" w:val="1905 г"/>
              </w:smartTagPr>
              <w:r w:rsidRPr="00D85EC9">
                <w:rPr>
                  <w:rFonts w:ascii="Times New Roman" w:hAnsi="Times New Roman" w:cs="Times New Roman"/>
                  <w:sz w:val="24"/>
                  <w:szCs w:val="24"/>
                </w:rPr>
                <w:t>1905 г</w:t>
              </w:r>
            </w:smartTag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9 – 10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Третьеиюньская монархия и реформы П. А. Столыпина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11 – 12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России в конце </w:t>
            </w:r>
            <w:r w:rsidRPr="00D85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D85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главе 1.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Россия в годы революций и Гражданской </w:t>
            </w: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войны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14 – 16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Россия в Первой мировой войне: конец империи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§ 8 – 9 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17 – 18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Февральская революция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D85EC9">
                <w:rPr>
                  <w:rFonts w:ascii="Times New Roman" w:hAnsi="Times New Roman" w:cs="Times New Roman"/>
                  <w:sz w:val="24"/>
                  <w:szCs w:val="24"/>
                </w:rPr>
                <w:t>1917 г</w:t>
              </w:r>
            </w:smartTag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10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19 – 20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Переход власти к партии большевиков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21 – 24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Гражданская война и интервенция. Политика Военного коммунизма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§ 12 – 13 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главе 2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Глава 3. Советское государство и общество в 1920 – 1930 гг.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26 – 27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Новая экономическая политика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14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28 – 29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Образование СССР и его международное признание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15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30 – 31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 после Октября 2017 года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§ 16 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32 – 34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Модернизация экономики и укрепление обороноспособности страны в 1930-е гг. Культурная революция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§ 17 – 18 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35 – 36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Культ личности  И.В. Сталина, массовые репрессии и политическая система СССР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37 – 38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Советская культура в 1920-1930-е гг.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§ 20 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39 – 40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и внешняя политика СССР в предвоенное десятилетие 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41 – 42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СССР в 1939 – 1941 гг. 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22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главе 3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Глава 4. Великая Отечественная война 1941 – 1945 гг.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44 – 45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Начальный период Великой Отечественной  войны. Июнь 1941 – ноябрь 1942г.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§ 23 – 24 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46 – 47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Коренной перелом в Великой Отечественной войне. Ноябрь 1942 – зима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D85EC9">
                <w:rPr>
                  <w:rFonts w:ascii="Times New Roman" w:hAnsi="Times New Roman" w:cs="Times New Roman"/>
                  <w:sz w:val="24"/>
                  <w:szCs w:val="24"/>
                </w:rPr>
                <w:t>1943 г</w:t>
              </w:r>
            </w:smartTag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25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48 – 49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Наступление Красной Армии на заключительном этапе Великой Отечественной войны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26</w:t>
            </w:r>
          </w:p>
        </w:tc>
      </w:tr>
      <w:tr w:rsidR="00D85EC9" w:rsidRPr="00D85EC9" w:rsidTr="00D85EC9">
        <w:trPr>
          <w:trHeight w:val="298"/>
        </w:trPr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50 – 51  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Причины, цена и Значение Великой Победы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27</w:t>
            </w:r>
          </w:p>
        </w:tc>
      </w:tr>
      <w:tr w:rsidR="00D85EC9" w:rsidRPr="00D85EC9" w:rsidTr="00D85EC9">
        <w:trPr>
          <w:trHeight w:val="289"/>
        </w:trPr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главе 4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rPr>
          <w:trHeight w:val="715"/>
        </w:trPr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Глава 5. Советский Союз в первые послевоенные десятилетия 1945 – 1964 гг.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53 – 54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и начало холодной войны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28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55 – 56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Советский Союз в последние годы жизни И. В. Сталина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29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57 – 58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Первые попытки реформ,  </w:t>
            </w:r>
            <w:r w:rsidRPr="00D85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 съезд КПСС 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30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59 – 60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Противоречия политики мирного сосуществования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31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61 – 62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Советское общество конца 1950-х – начала 1960-х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32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63 – 64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Духовная жизнь в СССР в 1940-1960-е гг.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33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главе 5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Глава 6. СССР в годы «коллективного руководства»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66 – 67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Политика и экономика: от реформ к застою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34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68 – 69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СССР на международной арене. 1960- 1970-е гг.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35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70 – 71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духовной оппозиции в СССР  середины 1960-х – середины 1980-х гг. 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36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72 – 73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Углубление кризисных явлений в СССР.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37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74 – 75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Наука, литература и искусство. Спорт. 1960-1980-е гг.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38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главе 6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Глава 7. Перестройка и распад советского общества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77 – 78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перестройки в сфере экономики. 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39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79 – 80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Развитие гласности и демократии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40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81 – 82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Новое политическое мышление: достижения и проблемы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41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83 – 84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Кризис и распад Советского общества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42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главе 7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8. Россия на рубеже </w:t>
            </w:r>
            <w:r w:rsidRPr="00D85E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D85E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86 – 87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Курсом реформ: социально-экономические аспекты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43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88 – 89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 Российской Федерации в начале 1990-х гг.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44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90 – 91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 – политические проблемы  России во в.п.1990-х гг. 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45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92 – 93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Россия в начале 21 века.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46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94 – 95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Внешняя политика демократической России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§ 47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96 – 97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Искусство и культура России к началу 21 века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§ 48 – 49 </w:t>
            </w: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98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главе 7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9" w:rsidRPr="00D85EC9" w:rsidTr="00D85EC9">
        <w:tc>
          <w:tcPr>
            <w:tcW w:w="95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99 - 102 </w:t>
            </w:r>
          </w:p>
        </w:tc>
        <w:tc>
          <w:tcPr>
            <w:tcW w:w="5995" w:type="dxa"/>
          </w:tcPr>
          <w:p w:rsidR="00D85EC9" w:rsidRPr="00D85EC9" w:rsidRDefault="00D85EC9" w:rsidP="00B1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по курсу   История России </w:t>
            </w:r>
            <w:r w:rsidRPr="00D85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 - начало </w:t>
            </w:r>
            <w:r w:rsidRPr="00D85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418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85EC9" w:rsidRPr="00D85EC9" w:rsidRDefault="00D85EC9" w:rsidP="00B17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EC9" w:rsidRPr="00D85EC9" w:rsidRDefault="00D85EC9" w:rsidP="00D85EC9">
      <w:pPr>
        <w:rPr>
          <w:rFonts w:ascii="Times New Roman" w:hAnsi="Times New Roman" w:cs="Times New Roman"/>
          <w:sz w:val="24"/>
          <w:szCs w:val="24"/>
        </w:rPr>
      </w:pPr>
    </w:p>
    <w:p w:rsidR="004C4DBC" w:rsidRPr="00D85EC9" w:rsidRDefault="004C4DBC" w:rsidP="00C810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DBC" w:rsidRPr="00D85EC9" w:rsidRDefault="004C4DBC" w:rsidP="00C810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DBC" w:rsidRPr="00D85EC9" w:rsidRDefault="004C4DBC" w:rsidP="00C810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DBC" w:rsidRPr="00D85EC9" w:rsidRDefault="004C4DBC" w:rsidP="00C810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DBC" w:rsidRPr="00D85EC9" w:rsidRDefault="004C4DBC" w:rsidP="00C810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DBC" w:rsidRPr="00D85EC9" w:rsidRDefault="004C4DBC" w:rsidP="00C810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DBC" w:rsidRPr="00D85EC9" w:rsidRDefault="004C4DBC" w:rsidP="00C810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DBC" w:rsidRPr="00D85EC9" w:rsidRDefault="004C4DBC" w:rsidP="00C810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5A9E" w:rsidRPr="00D85EC9" w:rsidRDefault="00C65A9E" w:rsidP="00C65A9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A9E" w:rsidRPr="00D85EC9" w:rsidRDefault="00C65A9E" w:rsidP="00C65A9E">
      <w:pPr>
        <w:pStyle w:val="a4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BA5" w:rsidRPr="00D85EC9" w:rsidRDefault="00A95BA5" w:rsidP="000D1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293" w:rsidRPr="00D85EC9" w:rsidRDefault="007F0293" w:rsidP="000D1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293" w:rsidRPr="00D85EC9" w:rsidRDefault="007F0293" w:rsidP="000D1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293" w:rsidRPr="00D85EC9" w:rsidRDefault="007F0293" w:rsidP="000D1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293" w:rsidRPr="00D85EC9" w:rsidRDefault="007F0293" w:rsidP="000D1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293" w:rsidRDefault="007F0293" w:rsidP="000D1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293" w:rsidRDefault="007F0293" w:rsidP="000D19E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F0293" w:rsidSect="00EB39CE">
      <w:pgSz w:w="11906" w:h="16838"/>
      <w:pgMar w:top="851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2D7" w:rsidRDefault="00F262D7" w:rsidP="00E21F18">
      <w:pPr>
        <w:spacing w:after="0" w:line="240" w:lineRule="auto"/>
      </w:pPr>
      <w:r>
        <w:separator/>
      </w:r>
    </w:p>
  </w:endnote>
  <w:endnote w:type="continuationSeparator" w:id="0">
    <w:p w:rsidR="00F262D7" w:rsidRDefault="00F262D7" w:rsidP="00E2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2D7" w:rsidRDefault="00F262D7" w:rsidP="00E21F18">
      <w:pPr>
        <w:spacing w:after="0" w:line="240" w:lineRule="auto"/>
      </w:pPr>
      <w:r>
        <w:separator/>
      </w:r>
    </w:p>
  </w:footnote>
  <w:footnote w:type="continuationSeparator" w:id="0">
    <w:p w:rsidR="00F262D7" w:rsidRDefault="00F262D7" w:rsidP="00E21F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B24B36"/>
    <w:multiLevelType w:val="hybridMultilevel"/>
    <w:tmpl w:val="30B4C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839FE"/>
    <w:multiLevelType w:val="multilevel"/>
    <w:tmpl w:val="EEE8C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F45DA2"/>
    <w:multiLevelType w:val="multilevel"/>
    <w:tmpl w:val="A9C8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420174"/>
    <w:multiLevelType w:val="hybridMultilevel"/>
    <w:tmpl w:val="2D36E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C35E11"/>
    <w:multiLevelType w:val="multilevel"/>
    <w:tmpl w:val="E86037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A33B3C"/>
    <w:multiLevelType w:val="hybridMultilevel"/>
    <w:tmpl w:val="B942D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63702"/>
    <w:multiLevelType w:val="multilevel"/>
    <w:tmpl w:val="F90859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FE0549"/>
    <w:multiLevelType w:val="multilevel"/>
    <w:tmpl w:val="C256D5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65750E"/>
    <w:multiLevelType w:val="hybridMultilevel"/>
    <w:tmpl w:val="C4C2E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5333F9"/>
    <w:multiLevelType w:val="hybridMultilevel"/>
    <w:tmpl w:val="B942D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32350"/>
    <w:multiLevelType w:val="hybridMultilevel"/>
    <w:tmpl w:val="1B9A2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AB2F74"/>
    <w:multiLevelType w:val="multilevel"/>
    <w:tmpl w:val="446895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3D0E29"/>
    <w:multiLevelType w:val="hybridMultilevel"/>
    <w:tmpl w:val="D4D69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90111"/>
    <w:multiLevelType w:val="multilevel"/>
    <w:tmpl w:val="41E68C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882E55"/>
    <w:multiLevelType w:val="multilevel"/>
    <w:tmpl w:val="3A6232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090170"/>
    <w:multiLevelType w:val="multilevel"/>
    <w:tmpl w:val="834EA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5F42BAB"/>
    <w:multiLevelType w:val="multilevel"/>
    <w:tmpl w:val="8F0659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0772F8"/>
    <w:multiLevelType w:val="multilevel"/>
    <w:tmpl w:val="D28E4D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DB4640"/>
    <w:multiLevelType w:val="multilevel"/>
    <w:tmpl w:val="B52831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ED0489"/>
    <w:multiLevelType w:val="multilevel"/>
    <w:tmpl w:val="69765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C39255E"/>
    <w:multiLevelType w:val="hybridMultilevel"/>
    <w:tmpl w:val="26AACF60"/>
    <w:lvl w:ilvl="0" w:tplc="E4182F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531BEF"/>
    <w:multiLevelType w:val="hybridMultilevel"/>
    <w:tmpl w:val="63345AEE"/>
    <w:lvl w:ilvl="0" w:tplc="E81065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3D0B39"/>
    <w:multiLevelType w:val="hybridMultilevel"/>
    <w:tmpl w:val="9A007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EC1606"/>
    <w:multiLevelType w:val="multilevel"/>
    <w:tmpl w:val="268878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305287"/>
    <w:multiLevelType w:val="multilevel"/>
    <w:tmpl w:val="9FC4C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CD1DD8"/>
    <w:multiLevelType w:val="hybridMultilevel"/>
    <w:tmpl w:val="B582C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F43A0"/>
    <w:multiLevelType w:val="multilevel"/>
    <w:tmpl w:val="24C4E2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370454"/>
    <w:multiLevelType w:val="hybridMultilevel"/>
    <w:tmpl w:val="7AB02C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A942194"/>
    <w:multiLevelType w:val="hybridMultilevel"/>
    <w:tmpl w:val="D7E613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AF834A4"/>
    <w:multiLevelType w:val="multilevel"/>
    <w:tmpl w:val="7D78F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504262"/>
    <w:multiLevelType w:val="hybridMultilevel"/>
    <w:tmpl w:val="C71C0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CB2BDC"/>
    <w:multiLevelType w:val="hybridMultilevel"/>
    <w:tmpl w:val="87C06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1494B"/>
    <w:multiLevelType w:val="multilevel"/>
    <w:tmpl w:val="F19CA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F96AA7"/>
    <w:multiLevelType w:val="multilevel"/>
    <w:tmpl w:val="966AD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B753FD"/>
    <w:multiLevelType w:val="multilevel"/>
    <w:tmpl w:val="CDA821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505D89"/>
    <w:multiLevelType w:val="multilevel"/>
    <w:tmpl w:val="321231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F02BC6"/>
    <w:multiLevelType w:val="multilevel"/>
    <w:tmpl w:val="836EB89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8" w15:restartNumberingAfterBreak="0">
    <w:nsid w:val="6C401693"/>
    <w:multiLevelType w:val="multilevel"/>
    <w:tmpl w:val="5B8EEC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DF757D"/>
    <w:multiLevelType w:val="hybridMultilevel"/>
    <w:tmpl w:val="1E4829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9A007B"/>
    <w:multiLevelType w:val="hybridMultilevel"/>
    <w:tmpl w:val="44B2E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30731E"/>
    <w:multiLevelType w:val="hybridMultilevel"/>
    <w:tmpl w:val="63345AEE"/>
    <w:lvl w:ilvl="0" w:tplc="E81065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2F6D"/>
    <w:multiLevelType w:val="multilevel"/>
    <w:tmpl w:val="644AD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3C2D49"/>
    <w:multiLevelType w:val="hybridMultilevel"/>
    <w:tmpl w:val="070E0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41EEC"/>
    <w:multiLevelType w:val="hybridMultilevel"/>
    <w:tmpl w:val="FD7E98E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CC7BA0"/>
    <w:multiLevelType w:val="multilevel"/>
    <w:tmpl w:val="EA123F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4"/>
  </w:num>
  <w:num w:numId="4">
    <w:abstractNumId w:val="8"/>
  </w:num>
  <w:num w:numId="5">
    <w:abstractNumId w:val="15"/>
  </w:num>
  <w:num w:numId="6">
    <w:abstractNumId w:val="45"/>
  </w:num>
  <w:num w:numId="7">
    <w:abstractNumId w:val="35"/>
  </w:num>
  <w:num w:numId="8">
    <w:abstractNumId w:val="12"/>
  </w:num>
  <w:num w:numId="9">
    <w:abstractNumId w:val="19"/>
  </w:num>
  <w:num w:numId="10">
    <w:abstractNumId w:val="27"/>
  </w:num>
  <w:num w:numId="11">
    <w:abstractNumId w:val="16"/>
  </w:num>
  <w:num w:numId="12">
    <w:abstractNumId w:val="25"/>
  </w:num>
  <w:num w:numId="13">
    <w:abstractNumId w:val="42"/>
  </w:num>
  <w:num w:numId="14">
    <w:abstractNumId w:val="33"/>
  </w:num>
  <w:num w:numId="15">
    <w:abstractNumId w:val="3"/>
  </w:num>
  <w:num w:numId="16">
    <w:abstractNumId w:val="2"/>
  </w:num>
  <w:num w:numId="17">
    <w:abstractNumId w:val="34"/>
  </w:num>
  <w:num w:numId="18">
    <w:abstractNumId w:val="20"/>
  </w:num>
  <w:num w:numId="19">
    <w:abstractNumId w:val="38"/>
  </w:num>
  <w:num w:numId="20">
    <w:abstractNumId w:val="5"/>
  </w:num>
  <w:num w:numId="21">
    <w:abstractNumId w:val="14"/>
  </w:num>
  <w:num w:numId="22">
    <w:abstractNumId w:val="44"/>
  </w:num>
  <w:num w:numId="23">
    <w:abstractNumId w:val="36"/>
  </w:num>
  <w:num w:numId="24">
    <w:abstractNumId w:val="18"/>
  </w:num>
  <w:num w:numId="25">
    <w:abstractNumId w:val="7"/>
  </w:num>
  <w:num w:numId="26">
    <w:abstractNumId w:val="17"/>
  </w:num>
  <w:num w:numId="27">
    <w:abstractNumId w:val="32"/>
  </w:num>
  <w:num w:numId="28">
    <w:abstractNumId w:val="13"/>
  </w:num>
  <w:num w:numId="29">
    <w:abstractNumId w:val="23"/>
  </w:num>
  <w:num w:numId="30">
    <w:abstractNumId w:val="39"/>
  </w:num>
  <w:num w:numId="31">
    <w:abstractNumId w:val="6"/>
  </w:num>
  <w:num w:numId="32">
    <w:abstractNumId w:val="10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31"/>
  </w:num>
  <w:num w:numId="37">
    <w:abstractNumId w:val="0"/>
  </w:num>
  <w:num w:numId="38">
    <w:abstractNumId w:val="28"/>
  </w:num>
  <w:num w:numId="39">
    <w:abstractNumId w:val="40"/>
  </w:num>
  <w:num w:numId="40">
    <w:abstractNumId w:val="9"/>
  </w:num>
  <w:num w:numId="41">
    <w:abstractNumId w:val="29"/>
  </w:num>
  <w:num w:numId="42">
    <w:abstractNumId w:val="37"/>
  </w:num>
  <w:num w:numId="43">
    <w:abstractNumId w:val="4"/>
  </w:num>
  <w:num w:numId="44">
    <w:abstractNumId w:val="21"/>
  </w:num>
  <w:num w:numId="45">
    <w:abstractNumId w:val="1"/>
  </w:num>
  <w:num w:numId="46">
    <w:abstractNumId w:val="43"/>
  </w:num>
  <w:num w:numId="47">
    <w:abstractNumId w:val="22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18"/>
    <w:rsid w:val="00000433"/>
    <w:rsid w:val="0000052D"/>
    <w:rsid w:val="00001838"/>
    <w:rsid w:val="00001B0A"/>
    <w:rsid w:val="00002B60"/>
    <w:rsid w:val="0000305B"/>
    <w:rsid w:val="000033FF"/>
    <w:rsid w:val="0000596A"/>
    <w:rsid w:val="00007501"/>
    <w:rsid w:val="0001101A"/>
    <w:rsid w:val="000152A1"/>
    <w:rsid w:val="000163AC"/>
    <w:rsid w:val="00016A52"/>
    <w:rsid w:val="0001783C"/>
    <w:rsid w:val="00017FF7"/>
    <w:rsid w:val="00020BB2"/>
    <w:rsid w:val="000213AE"/>
    <w:rsid w:val="00021D6B"/>
    <w:rsid w:val="00022461"/>
    <w:rsid w:val="00023CD9"/>
    <w:rsid w:val="00025880"/>
    <w:rsid w:val="00026BC4"/>
    <w:rsid w:val="00027059"/>
    <w:rsid w:val="00031D66"/>
    <w:rsid w:val="000364EA"/>
    <w:rsid w:val="00036D16"/>
    <w:rsid w:val="00037E63"/>
    <w:rsid w:val="00041450"/>
    <w:rsid w:val="00042D5A"/>
    <w:rsid w:val="00043B65"/>
    <w:rsid w:val="00044323"/>
    <w:rsid w:val="000445DA"/>
    <w:rsid w:val="00045181"/>
    <w:rsid w:val="0004702D"/>
    <w:rsid w:val="00047435"/>
    <w:rsid w:val="00052C51"/>
    <w:rsid w:val="00053D1E"/>
    <w:rsid w:val="0005465D"/>
    <w:rsid w:val="000563A4"/>
    <w:rsid w:val="00056940"/>
    <w:rsid w:val="000569BC"/>
    <w:rsid w:val="00060B9F"/>
    <w:rsid w:val="00061DB2"/>
    <w:rsid w:val="00063BD2"/>
    <w:rsid w:val="000643D6"/>
    <w:rsid w:val="00065665"/>
    <w:rsid w:val="00071228"/>
    <w:rsid w:val="000712A8"/>
    <w:rsid w:val="00072797"/>
    <w:rsid w:val="00072CDF"/>
    <w:rsid w:val="000734BA"/>
    <w:rsid w:val="0007568E"/>
    <w:rsid w:val="000816E2"/>
    <w:rsid w:val="000827DF"/>
    <w:rsid w:val="00083F8D"/>
    <w:rsid w:val="00084525"/>
    <w:rsid w:val="00085A4B"/>
    <w:rsid w:val="00085E93"/>
    <w:rsid w:val="000862ED"/>
    <w:rsid w:val="000864E0"/>
    <w:rsid w:val="00086C78"/>
    <w:rsid w:val="00087031"/>
    <w:rsid w:val="00091058"/>
    <w:rsid w:val="00091F75"/>
    <w:rsid w:val="00092F68"/>
    <w:rsid w:val="00093FB6"/>
    <w:rsid w:val="000941EE"/>
    <w:rsid w:val="000951FC"/>
    <w:rsid w:val="00096873"/>
    <w:rsid w:val="00096BEA"/>
    <w:rsid w:val="000A07CB"/>
    <w:rsid w:val="000A4A0B"/>
    <w:rsid w:val="000A53B1"/>
    <w:rsid w:val="000A5425"/>
    <w:rsid w:val="000A582B"/>
    <w:rsid w:val="000A7FF7"/>
    <w:rsid w:val="000B24D8"/>
    <w:rsid w:val="000B3A41"/>
    <w:rsid w:val="000B7BF9"/>
    <w:rsid w:val="000C0969"/>
    <w:rsid w:val="000C0BE5"/>
    <w:rsid w:val="000C38B3"/>
    <w:rsid w:val="000C5A4B"/>
    <w:rsid w:val="000C7274"/>
    <w:rsid w:val="000C7D3E"/>
    <w:rsid w:val="000D08E0"/>
    <w:rsid w:val="000D1024"/>
    <w:rsid w:val="000D19E6"/>
    <w:rsid w:val="000D2149"/>
    <w:rsid w:val="000D4383"/>
    <w:rsid w:val="000D501B"/>
    <w:rsid w:val="000D60A7"/>
    <w:rsid w:val="000D66F8"/>
    <w:rsid w:val="000E0036"/>
    <w:rsid w:val="000E0313"/>
    <w:rsid w:val="000E07E5"/>
    <w:rsid w:val="000E10F2"/>
    <w:rsid w:val="000E1BC9"/>
    <w:rsid w:val="000E2156"/>
    <w:rsid w:val="000E3D0C"/>
    <w:rsid w:val="000E43D5"/>
    <w:rsid w:val="000E694D"/>
    <w:rsid w:val="000E78D6"/>
    <w:rsid w:val="000F0C58"/>
    <w:rsid w:val="000F17E2"/>
    <w:rsid w:val="000F24DA"/>
    <w:rsid w:val="000F29CD"/>
    <w:rsid w:val="000F29D2"/>
    <w:rsid w:val="000F364B"/>
    <w:rsid w:val="000F3BAC"/>
    <w:rsid w:val="000F4967"/>
    <w:rsid w:val="000F5A70"/>
    <w:rsid w:val="000F6268"/>
    <w:rsid w:val="000F7C43"/>
    <w:rsid w:val="00101313"/>
    <w:rsid w:val="00102324"/>
    <w:rsid w:val="001034B2"/>
    <w:rsid w:val="0010402B"/>
    <w:rsid w:val="0010461A"/>
    <w:rsid w:val="0011033D"/>
    <w:rsid w:val="00110B9B"/>
    <w:rsid w:val="001113D3"/>
    <w:rsid w:val="001114D2"/>
    <w:rsid w:val="00111812"/>
    <w:rsid w:val="001125E4"/>
    <w:rsid w:val="00114C2A"/>
    <w:rsid w:val="00117D65"/>
    <w:rsid w:val="00120E5C"/>
    <w:rsid w:val="00120F0D"/>
    <w:rsid w:val="001212D3"/>
    <w:rsid w:val="001214B4"/>
    <w:rsid w:val="00123B31"/>
    <w:rsid w:val="0012450D"/>
    <w:rsid w:val="0012468F"/>
    <w:rsid w:val="001252A1"/>
    <w:rsid w:val="001256ED"/>
    <w:rsid w:val="00125AED"/>
    <w:rsid w:val="00127ED0"/>
    <w:rsid w:val="0013055E"/>
    <w:rsid w:val="00130703"/>
    <w:rsid w:val="0013193D"/>
    <w:rsid w:val="0013574B"/>
    <w:rsid w:val="00137ACE"/>
    <w:rsid w:val="00140250"/>
    <w:rsid w:val="00140C49"/>
    <w:rsid w:val="00142BA4"/>
    <w:rsid w:val="00144370"/>
    <w:rsid w:val="00144757"/>
    <w:rsid w:val="00144790"/>
    <w:rsid w:val="001456E7"/>
    <w:rsid w:val="00152174"/>
    <w:rsid w:val="00156075"/>
    <w:rsid w:val="001563F2"/>
    <w:rsid w:val="0016017E"/>
    <w:rsid w:val="00160B13"/>
    <w:rsid w:val="00163C05"/>
    <w:rsid w:val="00163D72"/>
    <w:rsid w:val="001642BD"/>
    <w:rsid w:val="00166839"/>
    <w:rsid w:val="0017439F"/>
    <w:rsid w:val="00176D65"/>
    <w:rsid w:val="0018135F"/>
    <w:rsid w:val="001821E3"/>
    <w:rsid w:val="00184901"/>
    <w:rsid w:val="001874C9"/>
    <w:rsid w:val="00191D0D"/>
    <w:rsid w:val="0019347B"/>
    <w:rsid w:val="001949C6"/>
    <w:rsid w:val="00194C12"/>
    <w:rsid w:val="001959E5"/>
    <w:rsid w:val="001A0346"/>
    <w:rsid w:val="001A0F19"/>
    <w:rsid w:val="001A32AE"/>
    <w:rsid w:val="001A39C2"/>
    <w:rsid w:val="001A4477"/>
    <w:rsid w:val="001A6372"/>
    <w:rsid w:val="001A6701"/>
    <w:rsid w:val="001B1BE0"/>
    <w:rsid w:val="001B221A"/>
    <w:rsid w:val="001B333A"/>
    <w:rsid w:val="001B3EF6"/>
    <w:rsid w:val="001B53BE"/>
    <w:rsid w:val="001B741E"/>
    <w:rsid w:val="001C01E0"/>
    <w:rsid w:val="001C0341"/>
    <w:rsid w:val="001C131C"/>
    <w:rsid w:val="001C1652"/>
    <w:rsid w:val="001C2321"/>
    <w:rsid w:val="001C30BA"/>
    <w:rsid w:val="001C418E"/>
    <w:rsid w:val="001C533C"/>
    <w:rsid w:val="001C5A1F"/>
    <w:rsid w:val="001C7C6F"/>
    <w:rsid w:val="001D129F"/>
    <w:rsid w:val="001D3429"/>
    <w:rsid w:val="001D552A"/>
    <w:rsid w:val="001D77BD"/>
    <w:rsid w:val="001E028A"/>
    <w:rsid w:val="001E0F7C"/>
    <w:rsid w:val="001E2B64"/>
    <w:rsid w:val="001E3ACE"/>
    <w:rsid w:val="001E4DF4"/>
    <w:rsid w:val="001E5094"/>
    <w:rsid w:val="001F239F"/>
    <w:rsid w:val="001F42E3"/>
    <w:rsid w:val="001F6C7B"/>
    <w:rsid w:val="001F7729"/>
    <w:rsid w:val="0020089E"/>
    <w:rsid w:val="00200EFD"/>
    <w:rsid w:val="0020332A"/>
    <w:rsid w:val="002040C3"/>
    <w:rsid w:val="002042D1"/>
    <w:rsid w:val="0020480B"/>
    <w:rsid w:val="00204E20"/>
    <w:rsid w:val="0020527F"/>
    <w:rsid w:val="00206164"/>
    <w:rsid w:val="00207AEA"/>
    <w:rsid w:val="00210A48"/>
    <w:rsid w:val="00210AC1"/>
    <w:rsid w:val="00210C60"/>
    <w:rsid w:val="00211D11"/>
    <w:rsid w:val="0021220C"/>
    <w:rsid w:val="002176A6"/>
    <w:rsid w:val="00217833"/>
    <w:rsid w:val="00221827"/>
    <w:rsid w:val="00221CA3"/>
    <w:rsid w:val="002232FE"/>
    <w:rsid w:val="00223ED2"/>
    <w:rsid w:val="0022479B"/>
    <w:rsid w:val="0022536C"/>
    <w:rsid w:val="00225C2D"/>
    <w:rsid w:val="00230381"/>
    <w:rsid w:val="00230EA6"/>
    <w:rsid w:val="00231357"/>
    <w:rsid w:val="00232F72"/>
    <w:rsid w:val="002344DF"/>
    <w:rsid w:val="002344F4"/>
    <w:rsid w:val="00237E7E"/>
    <w:rsid w:val="00240111"/>
    <w:rsid w:val="002420E1"/>
    <w:rsid w:val="00242244"/>
    <w:rsid w:val="002428CA"/>
    <w:rsid w:val="00244E2D"/>
    <w:rsid w:val="00244F7E"/>
    <w:rsid w:val="00247469"/>
    <w:rsid w:val="002519C1"/>
    <w:rsid w:val="00251A9F"/>
    <w:rsid w:val="00251B0E"/>
    <w:rsid w:val="00253A59"/>
    <w:rsid w:val="0025401A"/>
    <w:rsid w:val="00256579"/>
    <w:rsid w:val="00256F24"/>
    <w:rsid w:val="00257478"/>
    <w:rsid w:val="00257FCB"/>
    <w:rsid w:val="0026555B"/>
    <w:rsid w:val="00265664"/>
    <w:rsid w:val="0026572C"/>
    <w:rsid w:val="00266C86"/>
    <w:rsid w:val="002678CA"/>
    <w:rsid w:val="00271440"/>
    <w:rsid w:val="002726AF"/>
    <w:rsid w:val="00275980"/>
    <w:rsid w:val="00283187"/>
    <w:rsid w:val="002831BB"/>
    <w:rsid w:val="00283D5F"/>
    <w:rsid w:val="00283ED7"/>
    <w:rsid w:val="00285AC3"/>
    <w:rsid w:val="00285C92"/>
    <w:rsid w:val="002864E4"/>
    <w:rsid w:val="0028654B"/>
    <w:rsid w:val="002923C6"/>
    <w:rsid w:val="002925E1"/>
    <w:rsid w:val="00293328"/>
    <w:rsid w:val="0029350A"/>
    <w:rsid w:val="00293A7B"/>
    <w:rsid w:val="002947F5"/>
    <w:rsid w:val="00295BC1"/>
    <w:rsid w:val="002A4560"/>
    <w:rsid w:val="002A48A1"/>
    <w:rsid w:val="002B4B93"/>
    <w:rsid w:val="002B4F87"/>
    <w:rsid w:val="002B7FCF"/>
    <w:rsid w:val="002C28E6"/>
    <w:rsid w:val="002C7DBF"/>
    <w:rsid w:val="002D5748"/>
    <w:rsid w:val="002D580B"/>
    <w:rsid w:val="002D59DB"/>
    <w:rsid w:val="002D5B9E"/>
    <w:rsid w:val="002D65EA"/>
    <w:rsid w:val="002D67FF"/>
    <w:rsid w:val="002E10BD"/>
    <w:rsid w:val="002E146C"/>
    <w:rsid w:val="002E208A"/>
    <w:rsid w:val="002E280C"/>
    <w:rsid w:val="002E65CB"/>
    <w:rsid w:val="002E7D5C"/>
    <w:rsid w:val="002F2A06"/>
    <w:rsid w:val="002F450F"/>
    <w:rsid w:val="002F4B21"/>
    <w:rsid w:val="002F6F4E"/>
    <w:rsid w:val="002F74F0"/>
    <w:rsid w:val="0030349B"/>
    <w:rsid w:val="0030439D"/>
    <w:rsid w:val="00307FB0"/>
    <w:rsid w:val="00310F4C"/>
    <w:rsid w:val="00311AA3"/>
    <w:rsid w:val="00311DE5"/>
    <w:rsid w:val="00312598"/>
    <w:rsid w:val="003212B4"/>
    <w:rsid w:val="0032301D"/>
    <w:rsid w:val="00323265"/>
    <w:rsid w:val="0032359D"/>
    <w:rsid w:val="00326C73"/>
    <w:rsid w:val="0033020E"/>
    <w:rsid w:val="00334169"/>
    <w:rsid w:val="00341AE9"/>
    <w:rsid w:val="003439F5"/>
    <w:rsid w:val="00351DAC"/>
    <w:rsid w:val="00352199"/>
    <w:rsid w:val="00352563"/>
    <w:rsid w:val="003544F8"/>
    <w:rsid w:val="003557B0"/>
    <w:rsid w:val="00357E40"/>
    <w:rsid w:val="00360B81"/>
    <w:rsid w:val="00364F50"/>
    <w:rsid w:val="003666D1"/>
    <w:rsid w:val="00367025"/>
    <w:rsid w:val="00371FEA"/>
    <w:rsid w:val="00373B42"/>
    <w:rsid w:val="00374542"/>
    <w:rsid w:val="00377CCF"/>
    <w:rsid w:val="00380AA4"/>
    <w:rsid w:val="00380E23"/>
    <w:rsid w:val="00380F23"/>
    <w:rsid w:val="00381B24"/>
    <w:rsid w:val="003879C7"/>
    <w:rsid w:val="00391BC2"/>
    <w:rsid w:val="00392FBC"/>
    <w:rsid w:val="0039392D"/>
    <w:rsid w:val="003A00D0"/>
    <w:rsid w:val="003A0B30"/>
    <w:rsid w:val="003A2212"/>
    <w:rsid w:val="003A37F7"/>
    <w:rsid w:val="003A4430"/>
    <w:rsid w:val="003A4616"/>
    <w:rsid w:val="003A49AB"/>
    <w:rsid w:val="003A5BA8"/>
    <w:rsid w:val="003A5BFB"/>
    <w:rsid w:val="003A6B5C"/>
    <w:rsid w:val="003A75A9"/>
    <w:rsid w:val="003A7DBF"/>
    <w:rsid w:val="003B40D2"/>
    <w:rsid w:val="003B50BA"/>
    <w:rsid w:val="003B5231"/>
    <w:rsid w:val="003B5D94"/>
    <w:rsid w:val="003B63A2"/>
    <w:rsid w:val="003B755F"/>
    <w:rsid w:val="003C013A"/>
    <w:rsid w:val="003C1085"/>
    <w:rsid w:val="003C29E3"/>
    <w:rsid w:val="003C3FD8"/>
    <w:rsid w:val="003C6834"/>
    <w:rsid w:val="003C6879"/>
    <w:rsid w:val="003D06DE"/>
    <w:rsid w:val="003D110F"/>
    <w:rsid w:val="003D1874"/>
    <w:rsid w:val="003D2CEC"/>
    <w:rsid w:val="003D49F2"/>
    <w:rsid w:val="003D50D2"/>
    <w:rsid w:val="003D54F4"/>
    <w:rsid w:val="003D56EE"/>
    <w:rsid w:val="003D6C8B"/>
    <w:rsid w:val="003D6D01"/>
    <w:rsid w:val="003E2516"/>
    <w:rsid w:val="003E2E8E"/>
    <w:rsid w:val="003E368A"/>
    <w:rsid w:val="003E3FEA"/>
    <w:rsid w:val="003E4D67"/>
    <w:rsid w:val="003E7386"/>
    <w:rsid w:val="003F0C4A"/>
    <w:rsid w:val="003F2DC5"/>
    <w:rsid w:val="003F57FB"/>
    <w:rsid w:val="003F6C5D"/>
    <w:rsid w:val="00402FF8"/>
    <w:rsid w:val="00404631"/>
    <w:rsid w:val="00405706"/>
    <w:rsid w:val="00412438"/>
    <w:rsid w:val="00412F91"/>
    <w:rsid w:val="004134D5"/>
    <w:rsid w:val="00413E67"/>
    <w:rsid w:val="0041454B"/>
    <w:rsid w:val="00414DDB"/>
    <w:rsid w:val="00414E7E"/>
    <w:rsid w:val="00415397"/>
    <w:rsid w:val="00416E7E"/>
    <w:rsid w:val="00417977"/>
    <w:rsid w:val="00420BDD"/>
    <w:rsid w:val="00420FCD"/>
    <w:rsid w:val="00422B8C"/>
    <w:rsid w:val="0042519F"/>
    <w:rsid w:val="00426350"/>
    <w:rsid w:val="00427673"/>
    <w:rsid w:val="00427FD8"/>
    <w:rsid w:val="00433CE6"/>
    <w:rsid w:val="00435182"/>
    <w:rsid w:val="0043563D"/>
    <w:rsid w:val="00435A41"/>
    <w:rsid w:val="00437578"/>
    <w:rsid w:val="00440A38"/>
    <w:rsid w:val="00446309"/>
    <w:rsid w:val="00460046"/>
    <w:rsid w:val="004604DC"/>
    <w:rsid w:val="00461767"/>
    <w:rsid w:val="00463177"/>
    <w:rsid w:val="0046775D"/>
    <w:rsid w:val="00467D45"/>
    <w:rsid w:val="00472C0A"/>
    <w:rsid w:val="00472D18"/>
    <w:rsid w:val="00472F6D"/>
    <w:rsid w:val="0047339B"/>
    <w:rsid w:val="00474438"/>
    <w:rsid w:val="00474573"/>
    <w:rsid w:val="00474745"/>
    <w:rsid w:val="00477C8D"/>
    <w:rsid w:val="00480172"/>
    <w:rsid w:val="00481222"/>
    <w:rsid w:val="00482250"/>
    <w:rsid w:val="00482BB2"/>
    <w:rsid w:val="00483500"/>
    <w:rsid w:val="00483610"/>
    <w:rsid w:val="004850F3"/>
    <w:rsid w:val="004866B5"/>
    <w:rsid w:val="00486B94"/>
    <w:rsid w:val="00490425"/>
    <w:rsid w:val="00492039"/>
    <w:rsid w:val="0049240E"/>
    <w:rsid w:val="004937A6"/>
    <w:rsid w:val="00493A4F"/>
    <w:rsid w:val="0049454E"/>
    <w:rsid w:val="00496AE9"/>
    <w:rsid w:val="004970C4"/>
    <w:rsid w:val="00497ED7"/>
    <w:rsid w:val="004A1A2C"/>
    <w:rsid w:val="004A1A71"/>
    <w:rsid w:val="004A34E8"/>
    <w:rsid w:val="004A3E28"/>
    <w:rsid w:val="004A3F1C"/>
    <w:rsid w:val="004A435D"/>
    <w:rsid w:val="004A54A7"/>
    <w:rsid w:val="004A675A"/>
    <w:rsid w:val="004A7761"/>
    <w:rsid w:val="004A7A54"/>
    <w:rsid w:val="004A7F3A"/>
    <w:rsid w:val="004B1EE9"/>
    <w:rsid w:val="004B3CFC"/>
    <w:rsid w:val="004B6B6F"/>
    <w:rsid w:val="004B6DFC"/>
    <w:rsid w:val="004C0B32"/>
    <w:rsid w:val="004C1373"/>
    <w:rsid w:val="004C2340"/>
    <w:rsid w:val="004C3BEB"/>
    <w:rsid w:val="004C4DBC"/>
    <w:rsid w:val="004C76DB"/>
    <w:rsid w:val="004C7864"/>
    <w:rsid w:val="004D39F3"/>
    <w:rsid w:val="004D530A"/>
    <w:rsid w:val="004D6B3C"/>
    <w:rsid w:val="004E196B"/>
    <w:rsid w:val="004E3BA1"/>
    <w:rsid w:val="004E4080"/>
    <w:rsid w:val="004E443C"/>
    <w:rsid w:val="004F2FE2"/>
    <w:rsid w:val="004F383B"/>
    <w:rsid w:val="004F3B30"/>
    <w:rsid w:val="004F57D8"/>
    <w:rsid w:val="004F70C1"/>
    <w:rsid w:val="004F7161"/>
    <w:rsid w:val="005021B5"/>
    <w:rsid w:val="0050460B"/>
    <w:rsid w:val="00505A15"/>
    <w:rsid w:val="00507418"/>
    <w:rsid w:val="00511301"/>
    <w:rsid w:val="005113E9"/>
    <w:rsid w:val="00517D60"/>
    <w:rsid w:val="00520033"/>
    <w:rsid w:val="00521037"/>
    <w:rsid w:val="0052321F"/>
    <w:rsid w:val="005235BE"/>
    <w:rsid w:val="00523892"/>
    <w:rsid w:val="00523986"/>
    <w:rsid w:val="00523D2B"/>
    <w:rsid w:val="00523F6D"/>
    <w:rsid w:val="00526280"/>
    <w:rsid w:val="0052638F"/>
    <w:rsid w:val="005301D3"/>
    <w:rsid w:val="0053191C"/>
    <w:rsid w:val="00531C87"/>
    <w:rsid w:val="005345CF"/>
    <w:rsid w:val="00536B0C"/>
    <w:rsid w:val="00537E93"/>
    <w:rsid w:val="0054087A"/>
    <w:rsid w:val="00540BCF"/>
    <w:rsid w:val="00541355"/>
    <w:rsid w:val="0054281A"/>
    <w:rsid w:val="00542C42"/>
    <w:rsid w:val="00544366"/>
    <w:rsid w:val="005469B0"/>
    <w:rsid w:val="00547FB8"/>
    <w:rsid w:val="00551536"/>
    <w:rsid w:val="00552BAE"/>
    <w:rsid w:val="005531DA"/>
    <w:rsid w:val="00553C42"/>
    <w:rsid w:val="0055638E"/>
    <w:rsid w:val="00561C9E"/>
    <w:rsid w:val="00564737"/>
    <w:rsid w:val="0056504B"/>
    <w:rsid w:val="005668D5"/>
    <w:rsid w:val="00567171"/>
    <w:rsid w:val="00572CEF"/>
    <w:rsid w:val="00572D96"/>
    <w:rsid w:val="00573D1B"/>
    <w:rsid w:val="00580A33"/>
    <w:rsid w:val="00584D9E"/>
    <w:rsid w:val="00590B57"/>
    <w:rsid w:val="00591F02"/>
    <w:rsid w:val="005920E5"/>
    <w:rsid w:val="005926CD"/>
    <w:rsid w:val="00593040"/>
    <w:rsid w:val="0059442B"/>
    <w:rsid w:val="00596251"/>
    <w:rsid w:val="00596DC4"/>
    <w:rsid w:val="005A33EA"/>
    <w:rsid w:val="005A3B4D"/>
    <w:rsid w:val="005A5A6F"/>
    <w:rsid w:val="005A5B25"/>
    <w:rsid w:val="005A6D48"/>
    <w:rsid w:val="005A79C8"/>
    <w:rsid w:val="005A7A3F"/>
    <w:rsid w:val="005B079B"/>
    <w:rsid w:val="005B0AA1"/>
    <w:rsid w:val="005B2739"/>
    <w:rsid w:val="005B5F1A"/>
    <w:rsid w:val="005B6DC1"/>
    <w:rsid w:val="005B6F09"/>
    <w:rsid w:val="005B711F"/>
    <w:rsid w:val="005B712A"/>
    <w:rsid w:val="005B74CB"/>
    <w:rsid w:val="005C0489"/>
    <w:rsid w:val="005C10CF"/>
    <w:rsid w:val="005C1433"/>
    <w:rsid w:val="005C2FA2"/>
    <w:rsid w:val="005C44BD"/>
    <w:rsid w:val="005C5529"/>
    <w:rsid w:val="005C5553"/>
    <w:rsid w:val="005C5872"/>
    <w:rsid w:val="005D1661"/>
    <w:rsid w:val="005D3056"/>
    <w:rsid w:val="005D3557"/>
    <w:rsid w:val="005D367B"/>
    <w:rsid w:val="005D4085"/>
    <w:rsid w:val="005D5797"/>
    <w:rsid w:val="005D6186"/>
    <w:rsid w:val="005D6472"/>
    <w:rsid w:val="005E0A30"/>
    <w:rsid w:val="005E0FBF"/>
    <w:rsid w:val="005E1B89"/>
    <w:rsid w:val="005E2C9C"/>
    <w:rsid w:val="005E3C87"/>
    <w:rsid w:val="005E5615"/>
    <w:rsid w:val="005E6558"/>
    <w:rsid w:val="005E6912"/>
    <w:rsid w:val="005E6FDF"/>
    <w:rsid w:val="005E7941"/>
    <w:rsid w:val="005F0BC5"/>
    <w:rsid w:val="005F29A4"/>
    <w:rsid w:val="005F2F0A"/>
    <w:rsid w:val="005F3F12"/>
    <w:rsid w:val="005F410E"/>
    <w:rsid w:val="006016C4"/>
    <w:rsid w:val="006037EB"/>
    <w:rsid w:val="006050EE"/>
    <w:rsid w:val="0060537F"/>
    <w:rsid w:val="0060769F"/>
    <w:rsid w:val="006078AB"/>
    <w:rsid w:val="0061045A"/>
    <w:rsid w:val="00610B3C"/>
    <w:rsid w:val="00611766"/>
    <w:rsid w:val="006119AC"/>
    <w:rsid w:val="00612D15"/>
    <w:rsid w:val="00613432"/>
    <w:rsid w:val="006139ED"/>
    <w:rsid w:val="006157FE"/>
    <w:rsid w:val="00616EDE"/>
    <w:rsid w:val="00622900"/>
    <w:rsid w:val="00624F35"/>
    <w:rsid w:val="00625846"/>
    <w:rsid w:val="006268FA"/>
    <w:rsid w:val="00627EB5"/>
    <w:rsid w:val="00630548"/>
    <w:rsid w:val="00630DE0"/>
    <w:rsid w:val="006326E7"/>
    <w:rsid w:val="006349C7"/>
    <w:rsid w:val="0063537B"/>
    <w:rsid w:val="0063767C"/>
    <w:rsid w:val="00641C68"/>
    <w:rsid w:val="00644872"/>
    <w:rsid w:val="00645115"/>
    <w:rsid w:val="00650CAE"/>
    <w:rsid w:val="00653C56"/>
    <w:rsid w:val="00654761"/>
    <w:rsid w:val="00654965"/>
    <w:rsid w:val="00657BAD"/>
    <w:rsid w:val="00660245"/>
    <w:rsid w:val="00662E1C"/>
    <w:rsid w:val="00667833"/>
    <w:rsid w:val="00667FEE"/>
    <w:rsid w:val="006706FA"/>
    <w:rsid w:val="0067259B"/>
    <w:rsid w:val="0067313F"/>
    <w:rsid w:val="0067360E"/>
    <w:rsid w:val="00674C77"/>
    <w:rsid w:val="00675053"/>
    <w:rsid w:val="00675211"/>
    <w:rsid w:val="00675522"/>
    <w:rsid w:val="00676F0C"/>
    <w:rsid w:val="006770A7"/>
    <w:rsid w:val="00681F9D"/>
    <w:rsid w:val="006863F1"/>
    <w:rsid w:val="00687F71"/>
    <w:rsid w:val="006901F2"/>
    <w:rsid w:val="0069343B"/>
    <w:rsid w:val="00693CEC"/>
    <w:rsid w:val="00694E83"/>
    <w:rsid w:val="00695816"/>
    <w:rsid w:val="006959E7"/>
    <w:rsid w:val="00695DAC"/>
    <w:rsid w:val="00696874"/>
    <w:rsid w:val="006A3392"/>
    <w:rsid w:val="006A5817"/>
    <w:rsid w:val="006A74BA"/>
    <w:rsid w:val="006B0ED8"/>
    <w:rsid w:val="006B1198"/>
    <w:rsid w:val="006B15C7"/>
    <w:rsid w:val="006B2DCC"/>
    <w:rsid w:val="006B5B12"/>
    <w:rsid w:val="006C17A9"/>
    <w:rsid w:val="006C37BD"/>
    <w:rsid w:val="006C3D7E"/>
    <w:rsid w:val="006C5210"/>
    <w:rsid w:val="006C67C3"/>
    <w:rsid w:val="006C762B"/>
    <w:rsid w:val="006D089E"/>
    <w:rsid w:val="006D08FB"/>
    <w:rsid w:val="006D3A69"/>
    <w:rsid w:val="006D42D0"/>
    <w:rsid w:val="006D5C1B"/>
    <w:rsid w:val="006D70C3"/>
    <w:rsid w:val="006D77A2"/>
    <w:rsid w:val="006D7EF2"/>
    <w:rsid w:val="006E0451"/>
    <w:rsid w:val="006E08F5"/>
    <w:rsid w:val="006E0E6D"/>
    <w:rsid w:val="006E3177"/>
    <w:rsid w:val="006E5F7C"/>
    <w:rsid w:val="006E7C64"/>
    <w:rsid w:val="006F01D8"/>
    <w:rsid w:val="006F1F06"/>
    <w:rsid w:val="006F4047"/>
    <w:rsid w:val="006F4232"/>
    <w:rsid w:val="006F51D1"/>
    <w:rsid w:val="006F545A"/>
    <w:rsid w:val="006F5648"/>
    <w:rsid w:val="006F5BE5"/>
    <w:rsid w:val="006F63F7"/>
    <w:rsid w:val="006F6926"/>
    <w:rsid w:val="007003AB"/>
    <w:rsid w:val="007009FC"/>
    <w:rsid w:val="00700C51"/>
    <w:rsid w:val="007030A7"/>
    <w:rsid w:val="0070313F"/>
    <w:rsid w:val="00703CF6"/>
    <w:rsid w:val="00703E85"/>
    <w:rsid w:val="007040FD"/>
    <w:rsid w:val="00705630"/>
    <w:rsid w:val="0070630B"/>
    <w:rsid w:val="00706647"/>
    <w:rsid w:val="00710870"/>
    <w:rsid w:val="00712D77"/>
    <w:rsid w:val="00714AC4"/>
    <w:rsid w:val="007158FD"/>
    <w:rsid w:val="00716F5A"/>
    <w:rsid w:val="00717429"/>
    <w:rsid w:val="00717C30"/>
    <w:rsid w:val="00720FBB"/>
    <w:rsid w:val="007224DD"/>
    <w:rsid w:val="00722FB4"/>
    <w:rsid w:val="007231BC"/>
    <w:rsid w:val="00723942"/>
    <w:rsid w:val="007261A7"/>
    <w:rsid w:val="00730F57"/>
    <w:rsid w:val="00731A6F"/>
    <w:rsid w:val="00732A8A"/>
    <w:rsid w:val="007351D4"/>
    <w:rsid w:val="007406DD"/>
    <w:rsid w:val="00740E17"/>
    <w:rsid w:val="00741237"/>
    <w:rsid w:val="007415E5"/>
    <w:rsid w:val="00743177"/>
    <w:rsid w:val="007478D5"/>
    <w:rsid w:val="00747FF1"/>
    <w:rsid w:val="00754B26"/>
    <w:rsid w:val="00754FBA"/>
    <w:rsid w:val="0076078B"/>
    <w:rsid w:val="00760A34"/>
    <w:rsid w:val="0076157D"/>
    <w:rsid w:val="00761719"/>
    <w:rsid w:val="0076193D"/>
    <w:rsid w:val="00763AEB"/>
    <w:rsid w:val="00766A37"/>
    <w:rsid w:val="00771316"/>
    <w:rsid w:val="00775033"/>
    <w:rsid w:val="00775A31"/>
    <w:rsid w:val="00775B24"/>
    <w:rsid w:val="00780191"/>
    <w:rsid w:val="00785E7A"/>
    <w:rsid w:val="007934DA"/>
    <w:rsid w:val="00793FD9"/>
    <w:rsid w:val="007950CE"/>
    <w:rsid w:val="00795E39"/>
    <w:rsid w:val="00796438"/>
    <w:rsid w:val="00797064"/>
    <w:rsid w:val="007A04ED"/>
    <w:rsid w:val="007A2080"/>
    <w:rsid w:val="007A3721"/>
    <w:rsid w:val="007A48CD"/>
    <w:rsid w:val="007A6599"/>
    <w:rsid w:val="007B27AB"/>
    <w:rsid w:val="007B38B0"/>
    <w:rsid w:val="007B4D41"/>
    <w:rsid w:val="007B5233"/>
    <w:rsid w:val="007B5567"/>
    <w:rsid w:val="007B56AE"/>
    <w:rsid w:val="007B6E99"/>
    <w:rsid w:val="007B7020"/>
    <w:rsid w:val="007B774D"/>
    <w:rsid w:val="007C0AE0"/>
    <w:rsid w:val="007C5420"/>
    <w:rsid w:val="007C62BF"/>
    <w:rsid w:val="007D2954"/>
    <w:rsid w:val="007D6E5D"/>
    <w:rsid w:val="007D7B49"/>
    <w:rsid w:val="007E066A"/>
    <w:rsid w:val="007E0A32"/>
    <w:rsid w:val="007E324F"/>
    <w:rsid w:val="007E4765"/>
    <w:rsid w:val="007E7397"/>
    <w:rsid w:val="007F00C2"/>
    <w:rsid w:val="007F0293"/>
    <w:rsid w:val="007F3DBC"/>
    <w:rsid w:val="007F461C"/>
    <w:rsid w:val="007F4DFB"/>
    <w:rsid w:val="007F5A64"/>
    <w:rsid w:val="007F6075"/>
    <w:rsid w:val="00801DBD"/>
    <w:rsid w:val="00802E18"/>
    <w:rsid w:val="00803CA3"/>
    <w:rsid w:val="00805831"/>
    <w:rsid w:val="008063FC"/>
    <w:rsid w:val="00811A47"/>
    <w:rsid w:val="00812E4F"/>
    <w:rsid w:val="0081476D"/>
    <w:rsid w:val="008151A4"/>
    <w:rsid w:val="008176BD"/>
    <w:rsid w:val="00820ED8"/>
    <w:rsid w:val="0082136E"/>
    <w:rsid w:val="00822BC5"/>
    <w:rsid w:val="00822D4F"/>
    <w:rsid w:val="008251E8"/>
    <w:rsid w:val="00826391"/>
    <w:rsid w:val="0082697B"/>
    <w:rsid w:val="0082770F"/>
    <w:rsid w:val="00827BC9"/>
    <w:rsid w:val="0083085B"/>
    <w:rsid w:val="0083221E"/>
    <w:rsid w:val="00832D35"/>
    <w:rsid w:val="00833936"/>
    <w:rsid w:val="0083489A"/>
    <w:rsid w:val="0083636F"/>
    <w:rsid w:val="0083762B"/>
    <w:rsid w:val="00837C75"/>
    <w:rsid w:val="00840371"/>
    <w:rsid w:val="008409AA"/>
    <w:rsid w:val="0084219D"/>
    <w:rsid w:val="00842559"/>
    <w:rsid w:val="008439B1"/>
    <w:rsid w:val="00844704"/>
    <w:rsid w:val="00844D45"/>
    <w:rsid w:val="00846B37"/>
    <w:rsid w:val="008470A1"/>
    <w:rsid w:val="0084789F"/>
    <w:rsid w:val="00847CED"/>
    <w:rsid w:val="00847FCB"/>
    <w:rsid w:val="008510E5"/>
    <w:rsid w:val="008533F2"/>
    <w:rsid w:val="00854552"/>
    <w:rsid w:val="008556A4"/>
    <w:rsid w:val="00862A7C"/>
    <w:rsid w:val="00863120"/>
    <w:rsid w:val="008639F1"/>
    <w:rsid w:val="00864660"/>
    <w:rsid w:val="00865FDF"/>
    <w:rsid w:val="0086788E"/>
    <w:rsid w:val="008700DF"/>
    <w:rsid w:val="00870ABA"/>
    <w:rsid w:val="008716ED"/>
    <w:rsid w:val="008736D2"/>
    <w:rsid w:val="00874049"/>
    <w:rsid w:val="00875C88"/>
    <w:rsid w:val="00876378"/>
    <w:rsid w:val="00877D94"/>
    <w:rsid w:val="00880C54"/>
    <w:rsid w:val="00882563"/>
    <w:rsid w:val="008832A7"/>
    <w:rsid w:val="008863C2"/>
    <w:rsid w:val="0088652F"/>
    <w:rsid w:val="00886B71"/>
    <w:rsid w:val="00887F25"/>
    <w:rsid w:val="008923D2"/>
    <w:rsid w:val="008925FD"/>
    <w:rsid w:val="0089379B"/>
    <w:rsid w:val="00893E1B"/>
    <w:rsid w:val="008949F6"/>
    <w:rsid w:val="00896260"/>
    <w:rsid w:val="008A0979"/>
    <w:rsid w:val="008A2044"/>
    <w:rsid w:val="008A5745"/>
    <w:rsid w:val="008A5CD9"/>
    <w:rsid w:val="008B090E"/>
    <w:rsid w:val="008B38C7"/>
    <w:rsid w:val="008C563E"/>
    <w:rsid w:val="008C58D5"/>
    <w:rsid w:val="008C6788"/>
    <w:rsid w:val="008C6EC3"/>
    <w:rsid w:val="008C7F4D"/>
    <w:rsid w:val="008D1EF7"/>
    <w:rsid w:val="008D2109"/>
    <w:rsid w:val="008D221F"/>
    <w:rsid w:val="008D4370"/>
    <w:rsid w:val="008D67CC"/>
    <w:rsid w:val="008D70B0"/>
    <w:rsid w:val="008D7567"/>
    <w:rsid w:val="008E0614"/>
    <w:rsid w:val="008E33DD"/>
    <w:rsid w:val="008E471E"/>
    <w:rsid w:val="008E476B"/>
    <w:rsid w:val="008E50E4"/>
    <w:rsid w:val="008E56EA"/>
    <w:rsid w:val="008E6260"/>
    <w:rsid w:val="008E67A8"/>
    <w:rsid w:val="008E75CC"/>
    <w:rsid w:val="008F4700"/>
    <w:rsid w:val="008F4E50"/>
    <w:rsid w:val="008F513C"/>
    <w:rsid w:val="008F591F"/>
    <w:rsid w:val="008F73C8"/>
    <w:rsid w:val="00905AAE"/>
    <w:rsid w:val="009074E8"/>
    <w:rsid w:val="00910DF0"/>
    <w:rsid w:val="00911FEA"/>
    <w:rsid w:val="00912FF4"/>
    <w:rsid w:val="009138C5"/>
    <w:rsid w:val="00914914"/>
    <w:rsid w:val="009150D9"/>
    <w:rsid w:val="00921883"/>
    <w:rsid w:val="00923619"/>
    <w:rsid w:val="00923697"/>
    <w:rsid w:val="009245F1"/>
    <w:rsid w:val="009258E6"/>
    <w:rsid w:val="00927BF0"/>
    <w:rsid w:val="0093099E"/>
    <w:rsid w:val="009310F8"/>
    <w:rsid w:val="009312B2"/>
    <w:rsid w:val="0093334A"/>
    <w:rsid w:val="00933363"/>
    <w:rsid w:val="00933DB7"/>
    <w:rsid w:val="00934EE1"/>
    <w:rsid w:val="00937190"/>
    <w:rsid w:val="00940452"/>
    <w:rsid w:val="00941AB4"/>
    <w:rsid w:val="00944AC7"/>
    <w:rsid w:val="0094590F"/>
    <w:rsid w:val="00947D37"/>
    <w:rsid w:val="009517A7"/>
    <w:rsid w:val="009561B6"/>
    <w:rsid w:val="00956446"/>
    <w:rsid w:val="00960CE2"/>
    <w:rsid w:val="00961692"/>
    <w:rsid w:val="009618CF"/>
    <w:rsid w:val="0096488F"/>
    <w:rsid w:val="0096516D"/>
    <w:rsid w:val="009651B2"/>
    <w:rsid w:val="00967346"/>
    <w:rsid w:val="00967A6C"/>
    <w:rsid w:val="009719AF"/>
    <w:rsid w:val="00972354"/>
    <w:rsid w:val="00972AB2"/>
    <w:rsid w:val="009748E1"/>
    <w:rsid w:val="00974DB7"/>
    <w:rsid w:val="00975AE6"/>
    <w:rsid w:val="00983F82"/>
    <w:rsid w:val="00986DB1"/>
    <w:rsid w:val="00986E10"/>
    <w:rsid w:val="0099085F"/>
    <w:rsid w:val="0099432A"/>
    <w:rsid w:val="00994A11"/>
    <w:rsid w:val="00995333"/>
    <w:rsid w:val="009A043C"/>
    <w:rsid w:val="009A0EDF"/>
    <w:rsid w:val="009A2F19"/>
    <w:rsid w:val="009A5037"/>
    <w:rsid w:val="009A6A4A"/>
    <w:rsid w:val="009A7760"/>
    <w:rsid w:val="009B43FE"/>
    <w:rsid w:val="009B4B5A"/>
    <w:rsid w:val="009B7C01"/>
    <w:rsid w:val="009C0A34"/>
    <w:rsid w:val="009C1B38"/>
    <w:rsid w:val="009C1DBF"/>
    <w:rsid w:val="009C1F13"/>
    <w:rsid w:val="009C2504"/>
    <w:rsid w:val="009C2D5B"/>
    <w:rsid w:val="009C3A9F"/>
    <w:rsid w:val="009C4047"/>
    <w:rsid w:val="009C5A29"/>
    <w:rsid w:val="009C5D8F"/>
    <w:rsid w:val="009C7293"/>
    <w:rsid w:val="009C78A2"/>
    <w:rsid w:val="009D2F79"/>
    <w:rsid w:val="009D33A7"/>
    <w:rsid w:val="009D50D5"/>
    <w:rsid w:val="009D5670"/>
    <w:rsid w:val="009E19AE"/>
    <w:rsid w:val="009E32C1"/>
    <w:rsid w:val="009E3902"/>
    <w:rsid w:val="009E5044"/>
    <w:rsid w:val="009E73DA"/>
    <w:rsid w:val="009E7B51"/>
    <w:rsid w:val="009E7FD4"/>
    <w:rsid w:val="009F09E9"/>
    <w:rsid w:val="009F17EE"/>
    <w:rsid w:val="009F423C"/>
    <w:rsid w:val="00A007F8"/>
    <w:rsid w:val="00A00E8A"/>
    <w:rsid w:val="00A02944"/>
    <w:rsid w:val="00A04BD4"/>
    <w:rsid w:val="00A05D5A"/>
    <w:rsid w:val="00A060C7"/>
    <w:rsid w:val="00A066D1"/>
    <w:rsid w:val="00A06D2A"/>
    <w:rsid w:val="00A103F0"/>
    <w:rsid w:val="00A113C2"/>
    <w:rsid w:val="00A11DB4"/>
    <w:rsid w:val="00A133EA"/>
    <w:rsid w:val="00A14331"/>
    <w:rsid w:val="00A14776"/>
    <w:rsid w:val="00A15884"/>
    <w:rsid w:val="00A160F8"/>
    <w:rsid w:val="00A1630F"/>
    <w:rsid w:val="00A1789C"/>
    <w:rsid w:val="00A2256E"/>
    <w:rsid w:val="00A26113"/>
    <w:rsid w:val="00A31240"/>
    <w:rsid w:val="00A3358D"/>
    <w:rsid w:val="00A41469"/>
    <w:rsid w:val="00A42700"/>
    <w:rsid w:val="00A450D4"/>
    <w:rsid w:val="00A4575E"/>
    <w:rsid w:val="00A45B56"/>
    <w:rsid w:val="00A47DB1"/>
    <w:rsid w:val="00A50254"/>
    <w:rsid w:val="00A507CB"/>
    <w:rsid w:val="00A51F68"/>
    <w:rsid w:val="00A52914"/>
    <w:rsid w:val="00A531E9"/>
    <w:rsid w:val="00A53291"/>
    <w:rsid w:val="00A53920"/>
    <w:rsid w:val="00A53A11"/>
    <w:rsid w:val="00A53B8A"/>
    <w:rsid w:val="00A545E9"/>
    <w:rsid w:val="00A5514D"/>
    <w:rsid w:val="00A57215"/>
    <w:rsid w:val="00A60116"/>
    <w:rsid w:val="00A62000"/>
    <w:rsid w:val="00A646DB"/>
    <w:rsid w:val="00A6480C"/>
    <w:rsid w:val="00A64A68"/>
    <w:rsid w:val="00A66DEE"/>
    <w:rsid w:val="00A675EB"/>
    <w:rsid w:val="00A7089E"/>
    <w:rsid w:val="00A717E9"/>
    <w:rsid w:val="00A7339F"/>
    <w:rsid w:val="00A7514C"/>
    <w:rsid w:val="00A754A5"/>
    <w:rsid w:val="00A75964"/>
    <w:rsid w:val="00A80061"/>
    <w:rsid w:val="00A80093"/>
    <w:rsid w:val="00A8097C"/>
    <w:rsid w:val="00A80C16"/>
    <w:rsid w:val="00A83F19"/>
    <w:rsid w:val="00A8459A"/>
    <w:rsid w:val="00A84C6B"/>
    <w:rsid w:val="00A87B82"/>
    <w:rsid w:val="00A910D3"/>
    <w:rsid w:val="00A91AC7"/>
    <w:rsid w:val="00A92690"/>
    <w:rsid w:val="00A92F93"/>
    <w:rsid w:val="00A94ABC"/>
    <w:rsid w:val="00A95BA5"/>
    <w:rsid w:val="00AA0A99"/>
    <w:rsid w:val="00AA3D5E"/>
    <w:rsid w:val="00AA3E2A"/>
    <w:rsid w:val="00AA488A"/>
    <w:rsid w:val="00AA6E6F"/>
    <w:rsid w:val="00AB00A0"/>
    <w:rsid w:val="00AB10FE"/>
    <w:rsid w:val="00AB18F8"/>
    <w:rsid w:val="00AB1BCE"/>
    <w:rsid w:val="00AB2A64"/>
    <w:rsid w:val="00AB2F69"/>
    <w:rsid w:val="00AB40AD"/>
    <w:rsid w:val="00AC1713"/>
    <w:rsid w:val="00AC7867"/>
    <w:rsid w:val="00AD2B46"/>
    <w:rsid w:val="00AD2BD7"/>
    <w:rsid w:val="00AD2D4B"/>
    <w:rsid w:val="00AD61E2"/>
    <w:rsid w:val="00AE0F29"/>
    <w:rsid w:val="00AE33C8"/>
    <w:rsid w:val="00AE4012"/>
    <w:rsid w:val="00AE4378"/>
    <w:rsid w:val="00AE495D"/>
    <w:rsid w:val="00AE7AC9"/>
    <w:rsid w:val="00AF1787"/>
    <w:rsid w:val="00AF1E04"/>
    <w:rsid w:val="00AF2719"/>
    <w:rsid w:val="00AF7D89"/>
    <w:rsid w:val="00B0113C"/>
    <w:rsid w:val="00B02703"/>
    <w:rsid w:val="00B0340E"/>
    <w:rsid w:val="00B03A41"/>
    <w:rsid w:val="00B059CB"/>
    <w:rsid w:val="00B07646"/>
    <w:rsid w:val="00B10436"/>
    <w:rsid w:val="00B10886"/>
    <w:rsid w:val="00B11A44"/>
    <w:rsid w:val="00B11CCE"/>
    <w:rsid w:val="00B12559"/>
    <w:rsid w:val="00B12728"/>
    <w:rsid w:val="00B12ACC"/>
    <w:rsid w:val="00B14F84"/>
    <w:rsid w:val="00B170C5"/>
    <w:rsid w:val="00B17231"/>
    <w:rsid w:val="00B17FD9"/>
    <w:rsid w:val="00B20181"/>
    <w:rsid w:val="00B214F1"/>
    <w:rsid w:val="00B22786"/>
    <w:rsid w:val="00B22942"/>
    <w:rsid w:val="00B2338F"/>
    <w:rsid w:val="00B2452C"/>
    <w:rsid w:val="00B30690"/>
    <w:rsid w:val="00B32112"/>
    <w:rsid w:val="00B32ECB"/>
    <w:rsid w:val="00B3462D"/>
    <w:rsid w:val="00B416B6"/>
    <w:rsid w:val="00B42D41"/>
    <w:rsid w:val="00B439A0"/>
    <w:rsid w:val="00B43A0A"/>
    <w:rsid w:val="00B43BE4"/>
    <w:rsid w:val="00B46F17"/>
    <w:rsid w:val="00B51BAA"/>
    <w:rsid w:val="00B57C85"/>
    <w:rsid w:val="00B63055"/>
    <w:rsid w:val="00B70A6E"/>
    <w:rsid w:val="00B71391"/>
    <w:rsid w:val="00B72DA6"/>
    <w:rsid w:val="00B743DE"/>
    <w:rsid w:val="00B8061D"/>
    <w:rsid w:val="00B80A85"/>
    <w:rsid w:val="00B83721"/>
    <w:rsid w:val="00B84096"/>
    <w:rsid w:val="00B86530"/>
    <w:rsid w:val="00B91722"/>
    <w:rsid w:val="00B930E1"/>
    <w:rsid w:val="00B93654"/>
    <w:rsid w:val="00B939B3"/>
    <w:rsid w:val="00BA0E52"/>
    <w:rsid w:val="00BA1759"/>
    <w:rsid w:val="00BA4DCD"/>
    <w:rsid w:val="00BA6B7B"/>
    <w:rsid w:val="00BA7627"/>
    <w:rsid w:val="00BA78F4"/>
    <w:rsid w:val="00BB0386"/>
    <w:rsid w:val="00BB512A"/>
    <w:rsid w:val="00BB7A7D"/>
    <w:rsid w:val="00BB7DDE"/>
    <w:rsid w:val="00BC2219"/>
    <w:rsid w:val="00BC364A"/>
    <w:rsid w:val="00BC44E8"/>
    <w:rsid w:val="00BC482F"/>
    <w:rsid w:val="00BC7283"/>
    <w:rsid w:val="00BD1E35"/>
    <w:rsid w:val="00BD2AC0"/>
    <w:rsid w:val="00BD3F59"/>
    <w:rsid w:val="00BD4C51"/>
    <w:rsid w:val="00BD4EA5"/>
    <w:rsid w:val="00BD542E"/>
    <w:rsid w:val="00BD5659"/>
    <w:rsid w:val="00BD5785"/>
    <w:rsid w:val="00BD7808"/>
    <w:rsid w:val="00BE0F16"/>
    <w:rsid w:val="00BE1528"/>
    <w:rsid w:val="00BE2600"/>
    <w:rsid w:val="00BE2AE5"/>
    <w:rsid w:val="00BE3364"/>
    <w:rsid w:val="00BE34D0"/>
    <w:rsid w:val="00BE3DD8"/>
    <w:rsid w:val="00BE43D5"/>
    <w:rsid w:val="00BE4F4C"/>
    <w:rsid w:val="00BE509F"/>
    <w:rsid w:val="00BE72CB"/>
    <w:rsid w:val="00BF1CFF"/>
    <w:rsid w:val="00BF3445"/>
    <w:rsid w:val="00BF387D"/>
    <w:rsid w:val="00BF3AB2"/>
    <w:rsid w:val="00BF7DB1"/>
    <w:rsid w:val="00C00886"/>
    <w:rsid w:val="00C01694"/>
    <w:rsid w:val="00C0276A"/>
    <w:rsid w:val="00C10D5E"/>
    <w:rsid w:val="00C10DFE"/>
    <w:rsid w:val="00C113F0"/>
    <w:rsid w:val="00C1372F"/>
    <w:rsid w:val="00C1497C"/>
    <w:rsid w:val="00C152EB"/>
    <w:rsid w:val="00C178E5"/>
    <w:rsid w:val="00C17C79"/>
    <w:rsid w:val="00C213AC"/>
    <w:rsid w:val="00C2166B"/>
    <w:rsid w:val="00C220F9"/>
    <w:rsid w:val="00C226E2"/>
    <w:rsid w:val="00C23002"/>
    <w:rsid w:val="00C23420"/>
    <w:rsid w:val="00C27476"/>
    <w:rsid w:val="00C32965"/>
    <w:rsid w:val="00C32D19"/>
    <w:rsid w:val="00C37144"/>
    <w:rsid w:val="00C3725D"/>
    <w:rsid w:val="00C37640"/>
    <w:rsid w:val="00C37CB8"/>
    <w:rsid w:val="00C37CCE"/>
    <w:rsid w:val="00C4061D"/>
    <w:rsid w:val="00C42920"/>
    <w:rsid w:val="00C4299C"/>
    <w:rsid w:val="00C43B76"/>
    <w:rsid w:val="00C45CB7"/>
    <w:rsid w:val="00C468CE"/>
    <w:rsid w:val="00C476D4"/>
    <w:rsid w:val="00C5357A"/>
    <w:rsid w:val="00C53ACA"/>
    <w:rsid w:val="00C55260"/>
    <w:rsid w:val="00C5601F"/>
    <w:rsid w:val="00C5720F"/>
    <w:rsid w:val="00C57251"/>
    <w:rsid w:val="00C61517"/>
    <w:rsid w:val="00C6171A"/>
    <w:rsid w:val="00C642DD"/>
    <w:rsid w:val="00C65A9E"/>
    <w:rsid w:val="00C66558"/>
    <w:rsid w:val="00C70F3A"/>
    <w:rsid w:val="00C721D2"/>
    <w:rsid w:val="00C73811"/>
    <w:rsid w:val="00C7549A"/>
    <w:rsid w:val="00C76040"/>
    <w:rsid w:val="00C7688E"/>
    <w:rsid w:val="00C76D19"/>
    <w:rsid w:val="00C770A6"/>
    <w:rsid w:val="00C810D8"/>
    <w:rsid w:val="00C824DE"/>
    <w:rsid w:val="00C84E03"/>
    <w:rsid w:val="00C8617E"/>
    <w:rsid w:val="00C86E01"/>
    <w:rsid w:val="00C9191C"/>
    <w:rsid w:val="00C92105"/>
    <w:rsid w:val="00C92156"/>
    <w:rsid w:val="00C92905"/>
    <w:rsid w:val="00CA0093"/>
    <w:rsid w:val="00CA2213"/>
    <w:rsid w:val="00CA2993"/>
    <w:rsid w:val="00CA7F65"/>
    <w:rsid w:val="00CB0A25"/>
    <w:rsid w:val="00CB17FE"/>
    <w:rsid w:val="00CB2387"/>
    <w:rsid w:val="00CB3DB5"/>
    <w:rsid w:val="00CB4C74"/>
    <w:rsid w:val="00CB5F0E"/>
    <w:rsid w:val="00CB61DD"/>
    <w:rsid w:val="00CB66D3"/>
    <w:rsid w:val="00CB79F9"/>
    <w:rsid w:val="00CB7C61"/>
    <w:rsid w:val="00CC47B7"/>
    <w:rsid w:val="00CC74F9"/>
    <w:rsid w:val="00CC7C3C"/>
    <w:rsid w:val="00CD16CC"/>
    <w:rsid w:val="00CD233B"/>
    <w:rsid w:val="00CD2E50"/>
    <w:rsid w:val="00CD4B79"/>
    <w:rsid w:val="00CD5876"/>
    <w:rsid w:val="00CE334D"/>
    <w:rsid w:val="00CE3E56"/>
    <w:rsid w:val="00CE510A"/>
    <w:rsid w:val="00CE7A3F"/>
    <w:rsid w:val="00CF22C3"/>
    <w:rsid w:val="00CF43CB"/>
    <w:rsid w:val="00CF4CF2"/>
    <w:rsid w:val="00CF5049"/>
    <w:rsid w:val="00CF634A"/>
    <w:rsid w:val="00CF6DEE"/>
    <w:rsid w:val="00CF6FAA"/>
    <w:rsid w:val="00CF7297"/>
    <w:rsid w:val="00D0140F"/>
    <w:rsid w:val="00D01FD7"/>
    <w:rsid w:val="00D02E19"/>
    <w:rsid w:val="00D04903"/>
    <w:rsid w:val="00D10C7E"/>
    <w:rsid w:val="00D13940"/>
    <w:rsid w:val="00D2374D"/>
    <w:rsid w:val="00D24EFA"/>
    <w:rsid w:val="00D268CA"/>
    <w:rsid w:val="00D26CCE"/>
    <w:rsid w:val="00D27AFF"/>
    <w:rsid w:val="00D31E67"/>
    <w:rsid w:val="00D347CE"/>
    <w:rsid w:val="00D3481F"/>
    <w:rsid w:val="00D35995"/>
    <w:rsid w:val="00D3746B"/>
    <w:rsid w:val="00D41E98"/>
    <w:rsid w:val="00D43D05"/>
    <w:rsid w:val="00D45F75"/>
    <w:rsid w:val="00D47F2D"/>
    <w:rsid w:val="00D50AD6"/>
    <w:rsid w:val="00D5121D"/>
    <w:rsid w:val="00D54A88"/>
    <w:rsid w:val="00D5605E"/>
    <w:rsid w:val="00D56FBF"/>
    <w:rsid w:val="00D61BA3"/>
    <w:rsid w:val="00D626F3"/>
    <w:rsid w:val="00D635AE"/>
    <w:rsid w:val="00D64CF2"/>
    <w:rsid w:val="00D66506"/>
    <w:rsid w:val="00D66C00"/>
    <w:rsid w:val="00D67C70"/>
    <w:rsid w:val="00D72264"/>
    <w:rsid w:val="00D73E1F"/>
    <w:rsid w:val="00D751B8"/>
    <w:rsid w:val="00D7539F"/>
    <w:rsid w:val="00D75A10"/>
    <w:rsid w:val="00D76087"/>
    <w:rsid w:val="00D768C2"/>
    <w:rsid w:val="00D77339"/>
    <w:rsid w:val="00D7775A"/>
    <w:rsid w:val="00D80322"/>
    <w:rsid w:val="00D81BB6"/>
    <w:rsid w:val="00D8542E"/>
    <w:rsid w:val="00D85D27"/>
    <w:rsid w:val="00D85EC9"/>
    <w:rsid w:val="00D871C1"/>
    <w:rsid w:val="00D878FB"/>
    <w:rsid w:val="00D95E3A"/>
    <w:rsid w:val="00D97566"/>
    <w:rsid w:val="00DA1145"/>
    <w:rsid w:val="00DA19F5"/>
    <w:rsid w:val="00DA1A11"/>
    <w:rsid w:val="00DA4996"/>
    <w:rsid w:val="00DA5109"/>
    <w:rsid w:val="00DA7DCD"/>
    <w:rsid w:val="00DB13B3"/>
    <w:rsid w:val="00DB1D4E"/>
    <w:rsid w:val="00DB4E15"/>
    <w:rsid w:val="00DB7371"/>
    <w:rsid w:val="00DB79A9"/>
    <w:rsid w:val="00DB7D72"/>
    <w:rsid w:val="00DC3A88"/>
    <w:rsid w:val="00DC4254"/>
    <w:rsid w:val="00DC7B90"/>
    <w:rsid w:val="00DC7C34"/>
    <w:rsid w:val="00DD0A3D"/>
    <w:rsid w:val="00DD2684"/>
    <w:rsid w:val="00DD476E"/>
    <w:rsid w:val="00DD712E"/>
    <w:rsid w:val="00DE071C"/>
    <w:rsid w:val="00DE13A2"/>
    <w:rsid w:val="00DE2E21"/>
    <w:rsid w:val="00DE3757"/>
    <w:rsid w:val="00DE37ED"/>
    <w:rsid w:val="00DE50B3"/>
    <w:rsid w:val="00DF0B82"/>
    <w:rsid w:val="00DF2773"/>
    <w:rsid w:val="00DF2BC1"/>
    <w:rsid w:val="00DF373B"/>
    <w:rsid w:val="00DF45B4"/>
    <w:rsid w:val="00DF5CE2"/>
    <w:rsid w:val="00E00B8B"/>
    <w:rsid w:val="00E012EE"/>
    <w:rsid w:val="00E019E5"/>
    <w:rsid w:val="00E079F2"/>
    <w:rsid w:val="00E07B06"/>
    <w:rsid w:val="00E1185F"/>
    <w:rsid w:val="00E11F2B"/>
    <w:rsid w:val="00E12191"/>
    <w:rsid w:val="00E1288B"/>
    <w:rsid w:val="00E17CCB"/>
    <w:rsid w:val="00E20469"/>
    <w:rsid w:val="00E205B9"/>
    <w:rsid w:val="00E212D7"/>
    <w:rsid w:val="00E21D43"/>
    <w:rsid w:val="00E21F18"/>
    <w:rsid w:val="00E23EC6"/>
    <w:rsid w:val="00E251FF"/>
    <w:rsid w:val="00E255D4"/>
    <w:rsid w:val="00E32248"/>
    <w:rsid w:val="00E32435"/>
    <w:rsid w:val="00E324E5"/>
    <w:rsid w:val="00E35AD2"/>
    <w:rsid w:val="00E411BC"/>
    <w:rsid w:val="00E412D5"/>
    <w:rsid w:val="00E41982"/>
    <w:rsid w:val="00E41A77"/>
    <w:rsid w:val="00E46E91"/>
    <w:rsid w:val="00E4709D"/>
    <w:rsid w:val="00E47234"/>
    <w:rsid w:val="00E47400"/>
    <w:rsid w:val="00E52478"/>
    <w:rsid w:val="00E546B1"/>
    <w:rsid w:val="00E55EA1"/>
    <w:rsid w:val="00E60594"/>
    <w:rsid w:val="00E61B4F"/>
    <w:rsid w:val="00E64248"/>
    <w:rsid w:val="00E65F47"/>
    <w:rsid w:val="00E67B04"/>
    <w:rsid w:val="00E734C2"/>
    <w:rsid w:val="00E75859"/>
    <w:rsid w:val="00E765C6"/>
    <w:rsid w:val="00E8637E"/>
    <w:rsid w:val="00E91075"/>
    <w:rsid w:val="00E922A0"/>
    <w:rsid w:val="00E937CB"/>
    <w:rsid w:val="00E93CCF"/>
    <w:rsid w:val="00E96A5D"/>
    <w:rsid w:val="00EA0CCC"/>
    <w:rsid w:val="00EA1544"/>
    <w:rsid w:val="00EA186F"/>
    <w:rsid w:val="00EA2946"/>
    <w:rsid w:val="00EA2AAE"/>
    <w:rsid w:val="00EA48CF"/>
    <w:rsid w:val="00EA4C31"/>
    <w:rsid w:val="00EA4F48"/>
    <w:rsid w:val="00EA6837"/>
    <w:rsid w:val="00EA75F0"/>
    <w:rsid w:val="00EB1105"/>
    <w:rsid w:val="00EB1270"/>
    <w:rsid w:val="00EB2297"/>
    <w:rsid w:val="00EB39CE"/>
    <w:rsid w:val="00EB3B3D"/>
    <w:rsid w:val="00EB51F3"/>
    <w:rsid w:val="00EB52B0"/>
    <w:rsid w:val="00EB79F8"/>
    <w:rsid w:val="00EC1650"/>
    <w:rsid w:val="00EC2283"/>
    <w:rsid w:val="00EC22E2"/>
    <w:rsid w:val="00EC3E4A"/>
    <w:rsid w:val="00EC4EA4"/>
    <w:rsid w:val="00EC6080"/>
    <w:rsid w:val="00EC6A7D"/>
    <w:rsid w:val="00ED074D"/>
    <w:rsid w:val="00ED0FDA"/>
    <w:rsid w:val="00ED2C6D"/>
    <w:rsid w:val="00ED5B69"/>
    <w:rsid w:val="00ED65B2"/>
    <w:rsid w:val="00ED7DD1"/>
    <w:rsid w:val="00EE1091"/>
    <w:rsid w:val="00EE188E"/>
    <w:rsid w:val="00EE26A9"/>
    <w:rsid w:val="00EE7677"/>
    <w:rsid w:val="00EF341E"/>
    <w:rsid w:val="00EF58A1"/>
    <w:rsid w:val="00EF5FE9"/>
    <w:rsid w:val="00EF68B6"/>
    <w:rsid w:val="00EF690D"/>
    <w:rsid w:val="00EF6BD6"/>
    <w:rsid w:val="00F01ADE"/>
    <w:rsid w:val="00F04314"/>
    <w:rsid w:val="00F0493D"/>
    <w:rsid w:val="00F07E61"/>
    <w:rsid w:val="00F109BE"/>
    <w:rsid w:val="00F10C41"/>
    <w:rsid w:val="00F11563"/>
    <w:rsid w:val="00F11756"/>
    <w:rsid w:val="00F148B8"/>
    <w:rsid w:val="00F14D57"/>
    <w:rsid w:val="00F1540D"/>
    <w:rsid w:val="00F158E9"/>
    <w:rsid w:val="00F16EDF"/>
    <w:rsid w:val="00F20CB8"/>
    <w:rsid w:val="00F2173E"/>
    <w:rsid w:val="00F22629"/>
    <w:rsid w:val="00F262D7"/>
    <w:rsid w:val="00F361DF"/>
    <w:rsid w:val="00F41BF2"/>
    <w:rsid w:val="00F44565"/>
    <w:rsid w:val="00F44898"/>
    <w:rsid w:val="00F45AC2"/>
    <w:rsid w:val="00F463F8"/>
    <w:rsid w:val="00F47F90"/>
    <w:rsid w:val="00F514F8"/>
    <w:rsid w:val="00F51589"/>
    <w:rsid w:val="00F51905"/>
    <w:rsid w:val="00F562CC"/>
    <w:rsid w:val="00F63767"/>
    <w:rsid w:val="00F7058F"/>
    <w:rsid w:val="00F70A86"/>
    <w:rsid w:val="00F7101F"/>
    <w:rsid w:val="00F7103B"/>
    <w:rsid w:val="00F751B3"/>
    <w:rsid w:val="00F76A32"/>
    <w:rsid w:val="00F804AC"/>
    <w:rsid w:val="00F82A84"/>
    <w:rsid w:val="00F83307"/>
    <w:rsid w:val="00F83580"/>
    <w:rsid w:val="00F851B2"/>
    <w:rsid w:val="00F86035"/>
    <w:rsid w:val="00F87540"/>
    <w:rsid w:val="00F91D66"/>
    <w:rsid w:val="00F94C77"/>
    <w:rsid w:val="00F951E1"/>
    <w:rsid w:val="00FA3C4F"/>
    <w:rsid w:val="00FA426C"/>
    <w:rsid w:val="00FA4888"/>
    <w:rsid w:val="00FA4EB4"/>
    <w:rsid w:val="00FA5218"/>
    <w:rsid w:val="00FA5AF5"/>
    <w:rsid w:val="00FA620A"/>
    <w:rsid w:val="00FA7951"/>
    <w:rsid w:val="00FA7AB3"/>
    <w:rsid w:val="00FA7F7D"/>
    <w:rsid w:val="00FB0341"/>
    <w:rsid w:val="00FB0354"/>
    <w:rsid w:val="00FB04D7"/>
    <w:rsid w:val="00FB0A91"/>
    <w:rsid w:val="00FB4950"/>
    <w:rsid w:val="00FC0658"/>
    <w:rsid w:val="00FC1863"/>
    <w:rsid w:val="00FC2CC7"/>
    <w:rsid w:val="00FC4333"/>
    <w:rsid w:val="00FC700E"/>
    <w:rsid w:val="00FC78EE"/>
    <w:rsid w:val="00FD11A5"/>
    <w:rsid w:val="00FD149B"/>
    <w:rsid w:val="00FD1733"/>
    <w:rsid w:val="00FD1F15"/>
    <w:rsid w:val="00FD3F9E"/>
    <w:rsid w:val="00FD5886"/>
    <w:rsid w:val="00FD62D5"/>
    <w:rsid w:val="00FD687F"/>
    <w:rsid w:val="00FD76C6"/>
    <w:rsid w:val="00FD7E6A"/>
    <w:rsid w:val="00FE08C9"/>
    <w:rsid w:val="00FE0B57"/>
    <w:rsid w:val="00FE336F"/>
    <w:rsid w:val="00FE4900"/>
    <w:rsid w:val="00FE6507"/>
    <w:rsid w:val="00FE68C9"/>
    <w:rsid w:val="00FF2108"/>
    <w:rsid w:val="00FF3158"/>
    <w:rsid w:val="00FF33FF"/>
    <w:rsid w:val="00FF4470"/>
    <w:rsid w:val="00FF5EB0"/>
    <w:rsid w:val="00FF5EB8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84BE573-ADCA-426F-A25F-5584F0E64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1F1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21F18"/>
    <w:pPr>
      <w:ind w:left="720"/>
      <w:contextualSpacing/>
    </w:pPr>
  </w:style>
  <w:style w:type="table" w:styleId="a5">
    <w:name w:val="Table Grid"/>
    <w:basedOn w:val="a1"/>
    <w:rsid w:val="00E21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both">
    <w:name w:val="pboth"/>
    <w:basedOn w:val="a"/>
    <w:rsid w:val="00E21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21F1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21F1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21F18"/>
    <w:rPr>
      <w:vertAlign w:val="superscript"/>
    </w:rPr>
  </w:style>
  <w:style w:type="paragraph" w:styleId="a9">
    <w:name w:val="Normal (Web)"/>
    <w:basedOn w:val="a"/>
    <w:uiPriority w:val="99"/>
    <w:unhideWhenUsed/>
    <w:rsid w:val="00FF4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4470"/>
  </w:style>
  <w:style w:type="character" w:styleId="aa">
    <w:name w:val="Hyperlink"/>
    <w:basedOn w:val="a0"/>
    <w:uiPriority w:val="99"/>
    <w:unhideWhenUsed/>
    <w:rsid w:val="00FF447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F4470"/>
    <w:rPr>
      <w:color w:val="800080"/>
      <w:u w:val="single"/>
    </w:rPr>
  </w:style>
  <w:style w:type="paragraph" w:customStyle="1" w:styleId="c4">
    <w:name w:val="c4"/>
    <w:basedOn w:val="a"/>
    <w:rsid w:val="000D1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D19E6"/>
  </w:style>
  <w:style w:type="paragraph" w:styleId="ac">
    <w:name w:val="header"/>
    <w:basedOn w:val="a"/>
    <w:link w:val="ad"/>
    <w:uiPriority w:val="99"/>
    <w:unhideWhenUsed/>
    <w:rsid w:val="000D1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19E6"/>
  </w:style>
  <w:style w:type="paragraph" w:styleId="ae">
    <w:name w:val="footer"/>
    <w:basedOn w:val="a"/>
    <w:link w:val="af"/>
    <w:uiPriority w:val="99"/>
    <w:unhideWhenUsed/>
    <w:rsid w:val="000D1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19E6"/>
  </w:style>
  <w:style w:type="paragraph" w:styleId="af0">
    <w:name w:val="Balloon Text"/>
    <w:basedOn w:val="a"/>
    <w:link w:val="af1"/>
    <w:uiPriority w:val="99"/>
    <w:semiHidden/>
    <w:unhideWhenUsed/>
    <w:rsid w:val="000D1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D19E6"/>
    <w:rPr>
      <w:rFonts w:ascii="Tahoma" w:hAnsi="Tahoma" w:cs="Tahoma"/>
      <w:sz w:val="16"/>
      <w:szCs w:val="16"/>
    </w:rPr>
  </w:style>
  <w:style w:type="character" w:customStyle="1" w:styleId="af2">
    <w:name w:val="Основной текст_"/>
    <w:basedOn w:val="a0"/>
    <w:link w:val="6"/>
    <w:rsid w:val="00D85EC9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f2"/>
    <w:rsid w:val="00D85EC9"/>
    <w:pPr>
      <w:widowControl w:val="0"/>
      <w:shd w:val="clear" w:color="auto" w:fill="FFFFFF"/>
      <w:spacing w:after="4620" w:line="245" w:lineRule="exact"/>
      <w:ind w:hanging="520"/>
    </w:pPr>
    <w:rPr>
      <w:rFonts w:ascii="Times New Roman" w:eastAsia="Times New Roman" w:hAnsi="Times New Roman" w:cs="Times New Roman"/>
      <w:spacing w:val="4"/>
      <w:sz w:val="21"/>
      <w:szCs w:val="21"/>
    </w:rPr>
  </w:style>
  <w:style w:type="character" w:customStyle="1" w:styleId="3">
    <w:name w:val="Основной текст3"/>
    <w:basedOn w:val="af2"/>
    <w:rsid w:val="00D85E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7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7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842A0-B822-44EC-A161-A40A151DA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10159</Words>
  <Characters>57912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 Рома</cp:lastModifiedBy>
  <cp:revision>18</cp:revision>
  <dcterms:created xsi:type="dcterms:W3CDTF">2018-09-10T14:07:00Z</dcterms:created>
  <dcterms:modified xsi:type="dcterms:W3CDTF">2019-09-25T03:32:00Z</dcterms:modified>
</cp:coreProperties>
</file>